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A9C" w:rsidRPr="007578BD" w:rsidRDefault="00FA1E61" w:rsidP="005E0E17">
      <w:pPr>
        <w:spacing w:line="276" w:lineRule="auto"/>
        <w:jc w:val="center"/>
        <w:rPr>
          <w:b/>
          <w:color w:val="000000" w:themeColor="text1"/>
          <w:sz w:val="28"/>
          <w:szCs w:val="28"/>
          <w:lang w:val="az-Latn-AZ"/>
        </w:rPr>
      </w:pPr>
      <w:r w:rsidRPr="007578BD">
        <w:rPr>
          <w:b/>
          <w:color w:val="000000" w:themeColor="text1"/>
          <w:sz w:val="28"/>
          <w:szCs w:val="28"/>
          <w:lang w:val="az-Latn-AZ"/>
        </w:rPr>
        <w:t>AUDİTOR  XİDMƏTİ  GÖSTƏRİLMƏSİ  BARƏDƏ</w:t>
      </w:r>
    </w:p>
    <w:p w:rsidR="00FA1E61" w:rsidRPr="007578BD" w:rsidRDefault="00FA1E61" w:rsidP="005E0E17">
      <w:pPr>
        <w:spacing w:line="276" w:lineRule="auto"/>
        <w:jc w:val="center"/>
        <w:rPr>
          <w:b/>
          <w:color w:val="000000" w:themeColor="text1"/>
          <w:sz w:val="28"/>
          <w:szCs w:val="28"/>
          <w:lang w:val="az-Latn-AZ"/>
        </w:rPr>
      </w:pPr>
      <w:r w:rsidRPr="007578BD">
        <w:rPr>
          <w:b/>
          <w:color w:val="000000" w:themeColor="text1"/>
          <w:sz w:val="28"/>
          <w:szCs w:val="28"/>
          <w:lang w:val="az-Latn-AZ"/>
        </w:rPr>
        <w:t>MÜQAVİLƏ</w:t>
      </w:r>
    </w:p>
    <w:p w:rsidR="00FA1E61" w:rsidRPr="007578BD" w:rsidRDefault="00FA1E61" w:rsidP="005E0E17">
      <w:pPr>
        <w:spacing w:line="276" w:lineRule="auto"/>
        <w:ind w:firstLine="540"/>
        <w:jc w:val="center"/>
        <w:rPr>
          <w:b/>
          <w:color w:val="000000" w:themeColor="text1"/>
          <w:sz w:val="28"/>
          <w:szCs w:val="28"/>
          <w:lang w:val="az-Latn-AZ"/>
        </w:rPr>
      </w:pPr>
      <w:r w:rsidRPr="007578BD">
        <w:rPr>
          <w:b/>
          <w:color w:val="000000" w:themeColor="text1"/>
          <w:sz w:val="28"/>
          <w:szCs w:val="28"/>
          <w:lang w:val="az-Latn-AZ"/>
        </w:rPr>
        <w:t xml:space="preserve">№  </w:t>
      </w:r>
      <w:r w:rsidR="00AA7120">
        <w:rPr>
          <w:b/>
          <w:color w:val="000000" w:themeColor="text1"/>
          <w:sz w:val="28"/>
          <w:szCs w:val="28"/>
          <w:lang w:val="az-Latn-AZ"/>
        </w:rPr>
        <w:t>00</w:t>
      </w:r>
      <w:r w:rsidR="004A4901">
        <w:rPr>
          <w:b/>
          <w:color w:val="000000" w:themeColor="text1"/>
          <w:sz w:val="28"/>
          <w:szCs w:val="28"/>
          <w:lang w:val="az-Latn-AZ"/>
        </w:rPr>
        <w:t>3</w:t>
      </w:r>
      <w:r w:rsidR="00AA7120">
        <w:rPr>
          <w:b/>
          <w:color w:val="000000" w:themeColor="text1"/>
          <w:sz w:val="28"/>
          <w:szCs w:val="28"/>
          <w:lang w:val="az-Latn-AZ"/>
        </w:rPr>
        <w:t>-MHA</w:t>
      </w:r>
    </w:p>
    <w:p w:rsidR="007B489B" w:rsidRPr="005E0E17" w:rsidRDefault="00FA1E61" w:rsidP="005E0E17">
      <w:pPr>
        <w:spacing w:line="276" w:lineRule="auto"/>
        <w:jc w:val="both"/>
        <w:rPr>
          <w:b/>
          <w:color w:val="000000" w:themeColor="text1"/>
          <w:szCs w:val="28"/>
          <w:lang w:val="az-Latn-AZ"/>
        </w:rPr>
      </w:pPr>
      <w:r w:rsidRPr="005E0E17">
        <w:rPr>
          <w:b/>
          <w:color w:val="000000" w:themeColor="text1"/>
          <w:szCs w:val="28"/>
          <w:lang w:val="az-Latn-AZ"/>
        </w:rPr>
        <w:t xml:space="preserve">Bakı  şəhəri                  </w:t>
      </w:r>
      <w:r w:rsidR="00807B5C" w:rsidRPr="005E0E17">
        <w:rPr>
          <w:b/>
          <w:color w:val="000000" w:themeColor="text1"/>
          <w:szCs w:val="28"/>
          <w:lang w:val="az-Latn-AZ"/>
        </w:rPr>
        <w:tab/>
      </w:r>
      <w:r w:rsidR="00807B5C" w:rsidRPr="005E0E17">
        <w:rPr>
          <w:b/>
          <w:color w:val="000000" w:themeColor="text1"/>
          <w:szCs w:val="28"/>
          <w:lang w:val="az-Latn-AZ"/>
        </w:rPr>
        <w:tab/>
      </w:r>
      <w:r w:rsidR="00807B5C" w:rsidRPr="005E0E17">
        <w:rPr>
          <w:b/>
          <w:color w:val="000000" w:themeColor="text1"/>
          <w:szCs w:val="28"/>
          <w:lang w:val="az-Latn-AZ"/>
        </w:rPr>
        <w:tab/>
      </w:r>
      <w:r w:rsidR="00807B5C" w:rsidRPr="005E0E17">
        <w:rPr>
          <w:b/>
          <w:color w:val="000000" w:themeColor="text1"/>
          <w:szCs w:val="28"/>
          <w:lang w:val="az-Latn-AZ"/>
        </w:rPr>
        <w:tab/>
      </w:r>
      <w:r w:rsidR="00807B5C" w:rsidRPr="005E0E17">
        <w:rPr>
          <w:b/>
          <w:color w:val="000000" w:themeColor="text1"/>
          <w:szCs w:val="28"/>
          <w:lang w:val="az-Latn-AZ"/>
        </w:rPr>
        <w:tab/>
      </w:r>
      <w:r w:rsidR="00807B5C" w:rsidRPr="005E0E17">
        <w:rPr>
          <w:b/>
          <w:color w:val="000000" w:themeColor="text1"/>
          <w:szCs w:val="28"/>
          <w:lang w:val="az-Latn-AZ"/>
        </w:rPr>
        <w:tab/>
      </w:r>
      <w:r w:rsidR="00AA7120" w:rsidRPr="005E0E17">
        <w:rPr>
          <w:b/>
          <w:color w:val="000000" w:themeColor="text1"/>
          <w:szCs w:val="28"/>
          <w:lang w:val="az-Latn-AZ"/>
        </w:rPr>
        <w:t xml:space="preserve">                   </w:t>
      </w:r>
      <w:r w:rsidR="005E0E17">
        <w:rPr>
          <w:b/>
          <w:color w:val="000000" w:themeColor="text1"/>
          <w:szCs w:val="28"/>
          <w:lang w:val="az-Latn-AZ"/>
        </w:rPr>
        <w:t xml:space="preserve">                      </w:t>
      </w:r>
      <w:r w:rsidRPr="005E0E17">
        <w:rPr>
          <w:b/>
          <w:color w:val="000000" w:themeColor="text1"/>
          <w:szCs w:val="28"/>
          <w:lang w:val="az-Latn-AZ"/>
        </w:rPr>
        <w:t xml:space="preserve">  </w:t>
      </w:r>
      <w:r w:rsidR="004A4901">
        <w:rPr>
          <w:b/>
          <w:color w:val="000000" w:themeColor="text1"/>
          <w:szCs w:val="28"/>
          <w:lang w:val="az-Latn-AZ"/>
        </w:rPr>
        <w:t>2</w:t>
      </w:r>
      <w:r w:rsidR="00806CBA">
        <w:rPr>
          <w:b/>
          <w:color w:val="000000" w:themeColor="text1"/>
          <w:szCs w:val="28"/>
          <w:lang w:val="az-Latn-AZ"/>
        </w:rPr>
        <w:t>3</w:t>
      </w:r>
      <w:r w:rsidR="002A13D0" w:rsidRPr="005E0E17">
        <w:rPr>
          <w:b/>
          <w:color w:val="000000" w:themeColor="text1"/>
          <w:szCs w:val="28"/>
          <w:lang w:val="az-Latn-AZ"/>
        </w:rPr>
        <w:t>.</w:t>
      </w:r>
      <w:r w:rsidR="004A77B7" w:rsidRPr="005E0E17">
        <w:rPr>
          <w:b/>
          <w:color w:val="000000" w:themeColor="text1"/>
          <w:szCs w:val="28"/>
          <w:lang w:val="az-Latn-AZ"/>
        </w:rPr>
        <w:t>01</w:t>
      </w:r>
      <w:r w:rsidR="007146BC" w:rsidRPr="005E0E17">
        <w:rPr>
          <w:b/>
          <w:color w:val="000000" w:themeColor="text1"/>
          <w:szCs w:val="28"/>
          <w:lang w:val="az-Latn-AZ"/>
        </w:rPr>
        <w:t>.</w:t>
      </w:r>
      <w:r w:rsidR="001E480B" w:rsidRPr="005E0E17">
        <w:rPr>
          <w:b/>
          <w:color w:val="000000" w:themeColor="text1"/>
          <w:szCs w:val="28"/>
          <w:lang w:val="az-Latn-AZ"/>
        </w:rPr>
        <w:t>202</w:t>
      </w:r>
      <w:r w:rsidR="00AA7120" w:rsidRPr="005E0E17">
        <w:rPr>
          <w:b/>
          <w:color w:val="000000" w:themeColor="text1"/>
          <w:szCs w:val="28"/>
          <w:lang w:val="az-Latn-AZ"/>
        </w:rPr>
        <w:t>5</w:t>
      </w:r>
      <w:r w:rsidR="0099050E" w:rsidRPr="005E0E17">
        <w:rPr>
          <w:b/>
          <w:color w:val="000000" w:themeColor="text1"/>
          <w:szCs w:val="28"/>
          <w:lang w:val="az-Latn-AZ"/>
        </w:rPr>
        <w:t>-c</w:t>
      </w:r>
      <w:r w:rsidR="00AA7120" w:rsidRPr="005E0E17">
        <w:rPr>
          <w:b/>
          <w:color w:val="000000" w:themeColor="text1"/>
          <w:szCs w:val="28"/>
          <w:lang w:val="az-Latn-AZ"/>
        </w:rPr>
        <w:t>i</w:t>
      </w:r>
      <w:r w:rsidR="0099050E" w:rsidRPr="005E0E17">
        <w:rPr>
          <w:b/>
          <w:color w:val="000000" w:themeColor="text1"/>
          <w:szCs w:val="28"/>
          <w:lang w:val="az-Latn-AZ"/>
        </w:rPr>
        <w:t xml:space="preserve"> il</w:t>
      </w:r>
    </w:p>
    <w:p w:rsidR="007B489B" w:rsidRPr="007925C6" w:rsidRDefault="00FA1E61" w:rsidP="005E0E17">
      <w:pPr>
        <w:spacing w:line="276" w:lineRule="auto"/>
        <w:jc w:val="center"/>
        <w:rPr>
          <w:b/>
          <w:color w:val="000000" w:themeColor="text1"/>
          <w:sz w:val="28"/>
          <w:szCs w:val="28"/>
          <w:lang w:val="az-Latn-AZ"/>
        </w:rPr>
      </w:pPr>
      <w:r w:rsidRPr="00334290">
        <w:rPr>
          <w:b/>
          <w:color w:val="000000" w:themeColor="text1"/>
          <w:sz w:val="28"/>
          <w:szCs w:val="28"/>
          <w:lang w:val="az-Latn-AZ"/>
        </w:rPr>
        <w:t>Giriş</w:t>
      </w:r>
    </w:p>
    <w:p w:rsidR="00FA1E61" w:rsidRDefault="00AA5A9C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334290">
        <w:rPr>
          <w:color w:val="000000" w:themeColor="text1"/>
          <w:sz w:val="28"/>
          <w:szCs w:val="28"/>
          <w:lang w:val="az-Latn-AZ"/>
        </w:rPr>
        <w:t xml:space="preserve">          </w:t>
      </w:r>
      <w:r w:rsidR="00FA1E61" w:rsidRPr="00334290">
        <w:rPr>
          <w:b/>
          <w:color w:val="000000" w:themeColor="text1"/>
          <w:sz w:val="28"/>
          <w:szCs w:val="28"/>
          <w:lang w:val="az-Latn-AZ"/>
        </w:rPr>
        <w:t>Bir tərəfdən:</w:t>
      </w:r>
      <w:r w:rsidR="00334290" w:rsidRPr="00334290">
        <w:rPr>
          <w:color w:val="000000" w:themeColor="text1"/>
          <w:sz w:val="28"/>
          <w:szCs w:val="28"/>
          <w:lang w:val="az-Latn-AZ"/>
        </w:rPr>
        <w:t xml:space="preserve"> Müvafiq dövlət orqanında təsdiq olunmuş 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Pr="00334290">
        <w:rPr>
          <w:color w:val="000000" w:themeColor="text1"/>
          <w:sz w:val="28"/>
          <w:szCs w:val="28"/>
          <w:lang w:val="az-Latn-AZ"/>
        </w:rPr>
        <w:t>Nizamnamə</w:t>
      </w:r>
      <w:r w:rsidR="00334290" w:rsidRPr="00334290">
        <w:rPr>
          <w:color w:val="000000" w:themeColor="text1"/>
          <w:sz w:val="28"/>
          <w:szCs w:val="28"/>
          <w:lang w:val="az-Latn-AZ"/>
        </w:rPr>
        <w:t>sinə</w:t>
      </w:r>
      <w:r w:rsidRPr="00334290">
        <w:rPr>
          <w:color w:val="000000" w:themeColor="text1"/>
          <w:sz w:val="28"/>
          <w:szCs w:val="28"/>
          <w:lang w:val="az-Latn-AZ"/>
        </w:rPr>
        <w:t xml:space="preserve"> uyğun </w:t>
      </w:r>
      <w:r w:rsidR="00334290" w:rsidRPr="00334290">
        <w:rPr>
          <w:color w:val="000000" w:themeColor="text1"/>
          <w:sz w:val="28"/>
          <w:szCs w:val="28"/>
          <w:lang w:val="az-Latn-AZ"/>
        </w:rPr>
        <w:t xml:space="preserve">olaraq </w:t>
      </w:r>
      <w:r w:rsidRPr="00334290">
        <w:rPr>
          <w:color w:val="000000" w:themeColor="text1"/>
          <w:sz w:val="28"/>
          <w:szCs w:val="28"/>
          <w:lang w:val="az-Latn-AZ"/>
        </w:rPr>
        <w:t>fəaliyyət göstərən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 </w:t>
      </w:r>
      <w:r w:rsidR="004A4901" w:rsidRPr="00875805">
        <w:rPr>
          <w:sz w:val="28"/>
          <w:szCs w:val="26"/>
          <w:lang w:val="az-Latn-AZ"/>
        </w:rPr>
        <w:t xml:space="preserve">“Qərbi Kaspi Univeristeti”-nin </w:t>
      </w:r>
      <w:r w:rsidR="004A4901" w:rsidRPr="00875805">
        <w:rPr>
          <w:sz w:val="28"/>
          <w:lang w:val="az-Latn-AZ"/>
        </w:rPr>
        <w:t>(VÖEN 1700370951)</w:t>
      </w:r>
      <w:r w:rsidR="004A4901" w:rsidRPr="00875805">
        <w:rPr>
          <w:sz w:val="28"/>
          <w:szCs w:val="26"/>
          <w:lang w:val="az-Latn-AZ"/>
        </w:rPr>
        <w:t xml:space="preserve"> qanuni təmsilçisi  </w:t>
      </w:r>
      <w:r w:rsidR="004A4901">
        <w:rPr>
          <w:sz w:val="28"/>
          <w:szCs w:val="26"/>
          <w:lang w:val="az-Latn-AZ"/>
        </w:rPr>
        <w:t>Bağırov Rəşad Hüseynqulu oğlu</w:t>
      </w:r>
      <w:r w:rsidR="00431339" w:rsidRPr="00334290">
        <w:rPr>
          <w:noProof/>
          <w:color w:val="000000" w:themeColor="text1"/>
          <w:sz w:val="28"/>
          <w:szCs w:val="28"/>
          <w:lang w:val="az-Latn-AZ"/>
        </w:rPr>
        <w:t xml:space="preserve"> </w:t>
      </w:r>
      <w:r w:rsidR="00334290" w:rsidRPr="00334290">
        <w:rPr>
          <w:noProof/>
          <w:color w:val="000000" w:themeColor="text1"/>
          <w:sz w:val="28"/>
          <w:szCs w:val="28"/>
          <w:lang w:val="az-Latn-AZ"/>
        </w:rPr>
        <w:t>(</w:t>
      </w:r>
      <w:r w:rsidRPr="00334290">
        <w:rPr>
          <w:color w:val="000000" w:themeColor="text1"/>
          <w:sz w:val="28"/>
          <w:szCs w:val="28"/>
          <w:lang w:val="az-Latn-AZ" w:eastAsia="ja-JP"/>
        </w:rPr>
        <w:t>Bundan sonra “Sifarişçi” adlandırılacaq</w:t>
      </w:r>
      <w:r w:rsidR="00334290" w:rsidRPr="00334290">
        <w:rPr>
          <w:color w:val="000000" w:themeColor="text1"/>
          <w:sz w:val="28"/>
          <w:szCs w:val="28"/>
          <w:lang w:val="az-Latn-AZ" w:eastAsia="ja-JP"/>
        </w:rPr>
        <w:t>)</w:t>
      </w:r>
      <w:r w:rsidRPr="00334290">
        <w:rPr>
          <w:noProof/>
          <w:color w:val="000000" w:themeColor="text1"/>
          <w:sz w:val="28"/>
          <w:szCs w:val="28"/>
          <w:lang w:val="az-Latn-AZ"/>
        </w:rPr>
        <w:t xml:space="preserve"> (müvafiq sənədlər əlavə olunur)</w:t>
      </w:r>
      <w:r w:rsidR="00334290" w:rsidRPr="00334290">
        <w:rPr>
          <w:color w:val="000000" w:themeColor="text1"/>
          <w:sz w:val="28"/>
          <w:szCs w:val="28"/>
          <w:lang w:val="az-Latn-AZ"/>
        </w:rPr>
        <w:t>,</w:t>
      </w:r>
    </w:p>
    <w:p w:rsidR="00501229" w:rsidRDefault="00C94E82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334290">
        <w:rPr>
          <w:color w:val="000000" w:themeColor="text1"/>
          <w:sz w:val="28"/>
          <w:szCs w:val="28"/>
          <w:lang w:val="az-Latn-AZ" w:eastAsia="ja-JP"/>
        </w:rPr>
        <w:t xml:space="preserve">          </w:t>
      </w:r>
      <w:r w:rsidRPr="00334290">
        <w:rPr>
          <w:b/>
          <w:color w:val="000000" w:themeColor="text1"/>
          <w:sz w:val="28"/>
          <w:szCs w:val="28"/>
          <w:lang w:val="az-Latn-AZ" w:eastAsia="ja-JP"/>
        </w:rPr>
        <w:t>Digər tərəfdən:</w:t>
      </w:r>
      <w:r w:rsidR="00501229">
        <w:rPr>
          <w:b/>
          <w:color w:val="000000" w:themeColor="text1"/>
          <w:sz w:val="28"/>
          <w:szCs w:val="28"/>
          <w:lang w:val="az-Latn-AZ" w:eastAsia="ja-JP"/>
        </w:rPr>
        <w:t xml:space="preserve"> </w:t>
      </w:r>
      <w:r w:rsidR="00501229" w:rsidRPr="00501229">
        <w:rPr>
          <w:bCs/>
          <w:color w:val="000000" w:themeColor="text1"/>
          <w:sz w:val="28"/>
          <w:szCs w:val="28"/>
          <w:lang w:val="az-Latn-AZ" w:eastAsia="ja-JP"/>
        </w:rPr>
        <w:t>Təsisçisi</w:t>
      </w:r>
      <w:r w:rsidR="00AA5A9C"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501229">
        <w:rPr>
          <w:color w:val="000000" w:themeColor="text1"/>
          <w:sz w:val="28"/>
          <w:szCs w:val="28"/>
          <w:lang w:val="az-Latn-AZ" w:eastAsia="ja-JP"/>
        </w:rPr>
        <w:t>Əliyev Aftandil Adıgözəl oğlu olan “</w:t>
      </w:r>
      <w:r w:rsidR="00AA7120">
        <w:rPr>
          <w:color w:val="000000" w:themeColor="text1"/>
          <w:sz w:val="28"/>
          <w:szCs w:val="28"/>
          <w:lang w:val="az-Latn-AZ" w:eastAsia="ja-JP"/>
        </w:rPr>
        <w:t>Profe</w:t>
      </w:r>
      <w:r w:rsidR="00C65162">
        <w:rPr>
          <w:color w:val="000000" w:themeColor="text1"/>
          <w:sz w:val="28"/>
          <w:szCs w:val="28"/>
          <w:lang w:val="az-Latn-AZ" w:eastAsia="ja-JP"/>
        </w:rPr>
        <w:t>s</w:t>
      </w:r>
      <w:r w:rsidR="00AA7120">
        <w:rPr>
          <w:color w:val="000000" w:themeColor="text1"/>
          <w:sz w:val="28"/>
          <w:szCs w:val="28"/>
          <w:lang w:val="az-Latn-AZ" w:eastAsia="ja-JP"/>
        </w:rPr>
        <w:t>sional Auditor Xİdmətləri” MMC –nin</w:t>
      </w:r>
      <w:r w:rsidR="007E51C9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7E51C9" w:rsidRPr="002C3C26">
        <w:rPr>
          <w:sz w:val="30"/>
          <w:szCs w:val="30"/>
          <w:lang w:val="az-Latn-AZ"/>
        </w:rPr>
        <w:t xml:space="preserve">(VÖEN:  </w:t>
      </w:r>
      <w:r w:rsidR="007E51C9">
        <w:rPr>
          <w:sz w:val="30"/>
          <w:szCs w:val="30"/>
          <w:lang w:val="az-Latn-AZ"/>
        </w:rPr>
        <w:t>2000111541</w:t>
      </w:r>
      <w:r w:rsidR="007E51C9" w:rsidRPr="002C3C26">
        <w:rPr>
          <w:sz w:val="30"/>
          <w:szCs w:val="30"/>
          <w:lang w:val="az-Latn-AZ"/>
        </w:rPr>
        <w:t>)</w:t>
      </w:r>
      <w:r w:rsidR="00AA712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501229">
        <w:rPr>
          <w:color w:val="000000" w:themeColor="text1"/>
          <w:sz w:val="28"/>
          <w:szCs w:val="28"/>
          <w:lang w:val="az-Latn-AZ" w:eastAsia="ja-JP"/>
        </w:rPr>
        <w:t xml:space="preserve">qanuni təmsilçisi, </w:t>
      </w:r>
      <w:r w:rsidR="00AA7120">
        <w:rPr>
          <w:color w:val="000000" w:themeColor="text1"/>
          <w:sz w:val="28"/>
          <w:szCs w:val="28"/>
          <w:lang w:val="az-Latn-AZ" w:eastAsia="ja-JP"/>
        </w:rPr>
        <w:t>direktor</w:t>
      </w:r>
      <w:r w:rsidR="00D56EC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AA7120">
        <w:rPr>
          <w:color w:val="000000" w:themeColor="text1"/>
          <w:sz w:val="28"/>
          <w:szCs w:val="28"/>
          <w:lang w:val="az-Latn-AZ" w:eastAsia="ja-JP"/>
        </w:rPr>
        <w:t xml:space="preserve">- auditoru </w:t>
      </w:r>
      <w:r w:rsidR="00AA7120">
        <w:rPr>
          <w:color w:val="000000" w:themeColor="text1"/>
          <w:sz w:val="28"/>
          <w:szCs w:val="28"/>
          <w:lang w:val="az-Latn-AZ"/>
        </w:rPr>
        <w:t>Şirinova Şahzadə Nizami qızı</w:t>
      </w:r>
      <w:r w:rsidR="00AA5A9C" w:rsidRPr="00334290">
        <w:rPr>
          <w:color w:val="000000" w:themeColor="text1"/>
          <w:sz w:val="28"/>
          <w:szCs w:val="28"/>
          <w:lang w:val="az-Latn-AZ"/>
        </w:rPr>
        <w:t xml:space="preserve"> (Bundan sonra </w:t>
      </w:r>
      <w:r w:rsidR="00AA5A9C" w:rsidRPr="00334290">
        <w:rPr>
          <w:color w:val="000000" w:themeColor="text1"/>
          <w:sz w:val="28"/>
          <w:szCs w:val="28"/>
          <w:lang w:val="az-Latn-AZ" w:eastAsia="ja-JP"/>
        </w:rPr>
        <w:t>“İcraçı” adlandırılacaq)</w:t>
      </w:r>
      <w:r w:rsidR="00AA5A9C" w:rsidRPr="00334290">
        <w:rPr>
          <w:color w:val="000000" w:themeColor="text1"/>
          <w:sz w:val="28"/>
          <w:szCs w:val="28"/>
          <w:lang w:val="az-Latn-AZ"/>
        </w:rPr>
        <w:t xml:space="preserve"> </w:t>
      </w:r>
    </w:p>
    <w:p w:rsidR="00AA5A9C" w:rsidRDefault="00501229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>
        <w:rPr>
          <w:color w:val="000000" w:themeColor="text1"/>
          <w:sz w:val="28"/>
          <w:szCs w:val="28"/>
          <w:lang w:val="az-Latn-AZ"/>
        </w:rPr>
        <w:t xml:space="preserve">      </w:t>
      </w:r>
      <w:r w:rsidRPr="00D52C4F">
        <w:rPr>
          <w:b/>
          <w:bCs/>
          <w:color w:val="000000" w:themeColor="text1"/>
          <w:sz w:val="28"/>
          <w:szCs w:val="28"/>
          <w:lang w:val="az-Latn-AZ"/>
        </w:rPr>
        <w:t xml:space="preserve"> </w:t>
      </w:r>
      <w:r w:rsidR="00DF1E80" w:rsidRPr="00D52C4F">
        <w:rPr>
          <w:b/>
          <w:bCs/>
          <w:color w:val="000000" w:themeColor="text1"/>
          <w:sz w:val="28"/>
          <w:szCs w:val="28"/>
          <w:lang w:val="az-Latn-AZ"/>
        </w:rPr>
        <w:t>“A</w:t>
      </w:r>
      <w:r w:rsidR="00AA5A9C" w:rsidRPr="00D52C4F">
        <w:rPr>
          <w:b/>
          <w:bCs/>
          <w:color w:val="000000" w:themeColor="text1"/>
          <w:sz w:val="28"/>
          <w:szCs w:val="28"/>
          <w:lang w:val="az-Latn-AZ"/>
        </w:rPr>
        <w:t>uditor xidməti göstərilməsi barədə</w:t>
      </w:r>
      <w:r w:rsidR="00DF1E80" w:rsidRPr="00D52C4F">
        <w:rPr>
          <w:b/>
          <w:bCs/>
          <w:color w:val="000000" w:themeColor="text1"/>
          <w:sz w:val="28"/>
          <w:szCs w:val="28"/>
          <w:lang w:val="az-Latn-AZ"/>
        </w:rPr>
        <w:t xml:space="preserve">” </w:t>
      </w:r>
      <w:r w:rsidR="00334290" w:rsidRPr="00334290">
        <w:rPr>
          <w:color w:val="000000" w:themeColor="text1"/>
          <w:sz w:val="28"/>
          <w:szCs w:val="28"/>
          <w:lang w:val="az-Latn-AZ"/>
        </w:rPr>
        <w:t xml:space="preserve">həmin </w:t>
      </w:r>
      <w:r w:rsidR="00DF1E80" w:rsidRPr="00334290">
        <w:rPr>
          <w:color w:val="000000" w:themeColor="text1"/>
          <w:sz w:val="28"/>
          <w:szCs w:val="28"/>
          <w:lang w:val="az-Latn-AZ"/>
        </w:rPr>
        <w:t>M</w:t>
      </w:r>
      <w:r w:rsidR="00AA5A9C" w:rsidRPr="00334290">
        <w:rPr>
          <w:color w:val="000000" w:themeColor="text1"/>
          <w:sz w:val="28"/>
          <w:szCs w:val="28"/>
          <w:lang w:val="az-Latn-AZ"/>
        </w:rPr>
        <w:t xml:space="preserve">üqavilə aşağıdakı </w:t>
      </w:r>
      <w:r w:rsidR="00D52C4F">
        <w:rPr>
          <w:color w:val="000000" w:themeColor="text1"/>
          <w:sz w:val="28"/>
          <w:szCs w:val="28"/>
          <w:lang w:val="az-Latn-AZ"/>
        </w:rPr>
        <w:t>şərtlərlə</w:t>
      </w:r>
      <w:r w:rsidR="00DF1E80"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DF1E80" w:rsidRPr="00334290">
        <w:rPr>
          <w:color w:val="000000" w:themeColor="text1"/>
          <w:sz w:val="28"/>
          <w:szCs w:val="28"/>
          <w:lang w:val="az-Latn-AZ" w:eastAsia="ja-JP"/>
        </w:rPr>
        <w:t>hər iki  tərəfin razılığı ə</w:t>
      </w:r>
      <w:r w:rsidR="00334290">
        <w:rPr>
          <w:color w:val="000000" w:themeColor="text1"/>
          <w:sz w:val="28"/>
          <w:szCs w:val="28"/>
          <w:lang w:val="az-Latn-AZ" w:eastAsia="ja-JP"/>
        </w:rPr>
        <w:t>sasında tərtib edildi.</w:t>
      </w:r>
    </w:p>
    <w:p w:rsidR="00D56EC0" w:rsidRPr="005E0E17" w:rsidRDefault="00D56EC0" w:rsidP="005E0E17">
      <w:pPr>
        <w:spacing w:line="276" w:lineRule="auto"/>
        <w:jc w:val="both"/>
        <w:rPr>
          <w:color w:val="000000" w:themeColor="text1"/>
          <w:sz w:val="10"/>
          <w:szCs w:val="28"/>
          <w:lang w:val="az-Latn-AZ"/>
        </w:rPr>
      </w:pPr>
    </w:p>
    <w:p w:rsidR="00AA5A9C" w:rsidRDefault="00DF1E80" w:rsidP="005E0E17">
      <w:pPr>
        <w:spacing w:line="276" w:lineRule="auto"/>
        <w:jc w:val="center"/>
        <w:rPr>
          <w:b/>
          <w:color w:val="000000" w:themeColor="text1"/>
          <w:sz w:val="28"/>
          <w:szCs w:val="28"/>
          <w:lang w:val="az-Latn-AZ" w:eastAsia="ja-JP"/>
        </w:rPr>
      </w:pPr>
      <w:r w:rsidRPr="00334290">
        <w:rPr>
          <w:b/>
          <w:color w:val="000000" w:themeColor="text1"/>
          <w:sz w:val="28"/>
          <w:szCs w:val="28"/>
          <w:lang w:val="az-Latn-AZ" w:eastAsia="ja-JP"/>
        </w:rPr>
        <w:t xml:space="preserve">Maddə </w:t>
      </w:r>
      <w:r w:rsidR="00334290" w:rsidRPr="00334290">
        <w:rPr>
          <w:b/>
          <w:color w:val="000000" w:themeColor="text1"/>
          <w:sz w:val="28"/>
          <w:szCs w:val="28"/>
          <w:lang w:val="az-Latn-AZ" w:eastAsia="ja-JP"/>
        </w:rPr>
        <w:t>1</w:t>
      </w:r>
      <w:r w:rsidR="00FA1E61" w:rsidRPr="00334290">
        <w:rPr>
          <w:b/>
          <w:color w:val="000000" w:themeColor="text1"/>
          <w:sz w:val="28"/>
          <w:szCs w:val="28"/>
          <w:lang w:val="az-Latn-AZ" w:eastAsia="ja-JP"/>
        </w:rPr>
        <w:t>.  Müqavilə</w:t>
      </w:r>
      <w:r w:rsidR="00B46DD4" w:rsidRPr="00334290">
        <w:rPr>
          <w:b/>
          <w:color w:val="000000" w:themeColor="text1"/>
          <w:sz w:val="28"/>
          <w:szCs w:val="28"/>
          <w:lang w:val="az-Latn-AZ" w:eastAsia="ja-JP"/>
        </w:rPr>
        <w:t xml:space="preserve">nin </w:t>
      </w:r>
      <w:r w:rsidR="00364DEE" w:rsidRPr="00334290">
        <w:rPr>
          <w:b/>
          <w:color w:val="000000" w:themeColor="text1"/>
          <w:sz w:val="28"/>
          <w:szCs w:val="28"/>
          <w:lang w:val="az-Latn-AZ" w:eastAsia="ja-JP"/>
        </w:rPr>
        <w:t xml:space="preserve"> </w:t>
      </w:r>
      <w:r w:rsidR="00B46DD4" w:rsidRPr="00334290">
        <w:rPr>
          <w:b/>
          <w:color w:val="000000" w:themeColor="text1"/>
          <w:sz w:val="28"/>
          <w:szCs w:val="28"/>
          <w:lang w:val="az-Latn-AZ" w:eastAsia="ja-JP"/>
        </w:rPr>
        <w:t>mə</w:t>
      </w:r>
      <w:r w:rsidRPr="00334290">
        <w:rPr>
          <w:b/>
          <w:color w:val="000000" w:themeColor="text1"/>
          <w:sz w:val="28"/>
          <w:szCs w:val="28"/>
          <w:lang w:val="az-Latn-AZ" w:eastAsia="ja-JP"/>
        </w:rPr>
        <w:t>zmunu</w:t>
      </w:r>
    </w:p>
    <w:p w:rsidR="00D56EC0" w:rsidRPr="005E0E17" w:rsidRDefault="00D56EC0" w:rsidP="005E0E17">
      <w:pPr>
        <w:spacing w:line="276" w:lineRule="auto"/>
        <w:jc w:val="center"/>
        <w:rPr>
          <w:b/>
          <w:color w:val="000000" w:themeColor="text1"/>
          <w:sz w:val="10"/>
          <w:szCs w:val="28"/>
          <w:lang w:val="az-Latn-AZ" w:eastAsia="ja-JP"/>
        </w:rPr>
      </w:pPr>
    </w:p>
    <w:p w:rsidR="00DF1E80" w:rsidRPr="00334290" w:rsidRDefault="001C282E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>
        <w:rPr>
          <w:b/>
          <w:color w:val="000000" w:themeColor="text1"/>
          <w:sz w:val="28"/>
          <w:szCs w:val="28"/>
          <w:lang w:val="az-Latn-AZ"/>
        </w:rPr>
        <w:t>1</w:t>
      </w:r>
      <w:r w:rsidR="00AA5A9C" w:rsidRPr="00334290">
        <w:rPr>
          <w:b/>
          <w:color w:val="000000" w:themeColor="text1"/>
          <w:sz w:val="28"/>
          <w:szCs w:val="28"/>
          <w:lang w:val="az-Latn-AZ"/>
        </w:rPr>
        <w:t>.1.</w:t>
      </w:r>
      <w:r w:rsidR="00AA5A9C" w:rsidRPr="00334290">
        <w:rPr>
          <w:color w:val="000000" w:themeColor="text1"/>
          <w:sz w:val="28"/>
          <w:szCs w:val="28"/>
          <w:lang w:val="az-Latn-AZ"/>
        </w:rPr>
        <w:t xml:space="preserve"> “İcraçı” “Sifarişçi”nin tapşırığı ilə </w:t>
      </w:r>
      <w:r w:rsidR="004A4901" w:rsidRPr="00875805">
        <w:rPr>
          <w:sz w:val="28"/>
          <w:szCs w:val="26"/>
          <w:lang w:val="az-Latn-AZ"/>
        </w:rPr>
        <w:t xml:space="preserve">“Qərbi Kaspi Univeristeti”-nin </w:t>
      </w:r>
      <w:r w:rsidR="00431339" w:rsidRPr="001A2690">
        <w:rPr>
          <w:sz w:val="28"/>
          <w:szCs w:val="28"/>
          <w:lang w:val="az-Latn-AZ" w:eastAsia="ja-JP"/>
        </w:rPr>
        <w:t xml:space="preserve"> </w:t>
      </w:r>
      <w:r w:rsidR="00DF1E80" w:rsidRPr="00334290">
        <w:rPr>
          <w:color w:val="000000" w:themeColor="text1"/>
          <w:sz w:val="28"/>
          <w:szCs w:val="28"/>
          <w:lang w:val="az-Latn-AZ"/>
        </w:rPr>
        <w:t>01 yanvar 202</w:t>
      </w:r>
      <w:r w:rsidR="00AA7120">
        <w:rPr>
          <w:color w:val="000000" w:themeColor="text1"/>
          <w:sz w:val="28"/>
          <w:szCs w:val="28"/>
          <w:lang w:val="az-Latn-AZ"/>
        </w:rPr>
        <w:t>4-cü</w:t>
      </w:r>
      <w:r w:rsidR="00AA5A9C" w:rsidRPr="00334290">
        <w:rPr>
          <w:color w:val="000000" w:themeColor="text1"/>
          <w:sz w:val="28"/>
          <w:szCs w:val="28"/>
          <w:lang w:val="az-Latn-AZ"/>
        </w:rPr>
        <w:t xml:space="preserve"> il tarixdən 31 dekabr 20</w:t>
      </w:r>
      <w:r w:rsidR="00AA7120">
        <w:rPr>
          <w:color w:val="000000" w:themeColor="text1"/>
          <w:sz w:val="28"/>
          <w:szCs w:val="28"/>
          <w:lang w:val="az-Latn-AZ"/>
        </w:rPr>
        <w:t>24</w:t>
      </w:r>
      <w:r w:rsidR="00DF1E80" w:rsidRPr="00334290">
        <w:rPr>
          <w:color w:val="000000" w:themeColor="text1"/>
          <w:sz w:val="28"/>
          <w:szCs w:val="28"/>
          <w:lang w:val="az-Latn-AZ"/>
        </w:rPr>
        <w:t>-</w:t>
      </w:r>
      <w:r w:rsidR="00AA7120">
        <w:rPr>
          <w:color w:val="000000" w:themeColor="text1"/>
          <w:sz w:val="28"/>
          <w:szCs w:val="28"/>
          <w:lang w:val="az-Latn-AZ"/>
        </w:rPr>
        <w:t xml:space="preserve"> cü</w:t>
      </w:r>
      <w:r w:rsidR="00AA5A9C" w:rsidRPr="00334290">
        <w:rPr>
          <w:color w:val="000000" w:themeColor="text1"/>
          <w:sz w:val="28"/>
          <w:szCs w:val="28"/>
          <w:lang w:val="az-Latn-AZ"/>
        </w:rPr>
        <w:t xml:space="preserve"> il tarixə</w:t>
      </w:r>
      <w:r w:rsidR="00696FBD">
        <w:rPr>
          <w:color w:val="000000" w:themeColor="text1"/>
          <w:sz w:val="28"/>
          <w:szCs w:val="28"/>
          <w:lang w:val="az-Latn-AZ"/>
        </w:rPr>
        <w:t>dək</w:t>
      </w:r>
      <w:r w:rsidR="00AA5A9C" w:rsidRPr="00334290">
        <w:rPr>
          <w:color w:val="000000" w:themeColor="text1"/>
          <w:sz w:val="28"/>
          <w:szCs w:val="28"/>
          <w:lang w:val="az-Latn-AZ"/>
        </w:rPr>
        <w:t xml:space="preserve"> olan </w:t>
      </w:r>
      <w:r w:rsidR="00696FBD">
        <w:rPr>
          <w:color w:val="000000" w:themeColor="text1"/>
          <w:sz w:val="28"/>
          <w:szCs w:val="28"/>
          <w:lang w:val="az-Latn-AZ"/>
        </w:rPr>
        <w:t xml:space="preserve">maliyyə - təsərrüfat fəaliyyətinə dair  </w:t>
      </w:r>
      <w:r w:rsidR="00AA5A9C" w:rsidRPr="00334290">
        <w:rPr>
          <w:color w:val="000000" w:themeColor="text1"/>
          <w:sz w:val="28"/>
          <w:szCs w:val="28"/>
          <w:lang w:val="az-Latn-AZ"/>
        </w:rPr>
        <w:t xml:space="preserve"> tərtib </w:t>
      </w:r>
      <w:r w:rsidR="00696FBD">
        <w:rPr>
          <w:color w:val="000000" w:themeColor="text1"/>
          <w:sz w:val="28"/>
          <w:szCs w:val="28"/>
          <w:lang w:val="az-Latn-AZ"/>
        </w:rPr>
        <w:t>olunmuş</w:t>
      </w:r>
      <w:r w:rsidR="00DF1E80" w:rsidRPr="00334290">
        <w:rPr>
          <w:color w:val="000000" w:themeColor="text1"/>
          <w:sz w:val="28"/>
          <w:szCs w:val="28"/>
          <w:lang w:val="az-Latn-AZ"/>
        </w:rPr>
        <w:t xml:space="preserve"> Maliyyə Hesabatlarının və  hesabat ili ərzində aparmış olduğu Uçot Siyasətinin </w:t>
      </w:r>
      <w:r w:rsidR="00C65162" w:rsidRPr="00334290">
        <w:rPr>
          <w:color w:val="000000" w:themeColor="text1"/>
          <w:sz w:val="28"/>
          <w:szCs w:val="28"/>
          <w:lang w:val="az-Latn-AZ"/>
        </w:rPr>
        <w:t>Maliyyə Hesabatları</w:t>
      </w:r>
      <w:r w:rsidR="00C65162">
        <w:rPr>
          <w:color w:val="000000" w:themeColor="text1"/>
          <w:sz w:val="28"/>
          <w:szCs w:val="28"/>
          <w:lang w:val="az-Latn-AZ"/>
        </w:rPr>
        <w:t xml:space="preserve">nın və Mühasibat Uçotu Beynəlxalq Standartının tələblərinə </w:t>
      </w:r>
      <w:r w:rsidR="00DF1E80" w:rsidRPr="00334290">
        <w:rPr>
          <w:color w:val="000000" w:themeColor="text1"/>
          <w:sz w:val="28"/>
          <w:szCs w:val="28"/>
          <w:lang w:val="az-Latn-AZ"/>
        </w:rPr>
        <w:t xml:space="preserve">uyğunluğu, </w:t>
      </w:r>
      <w:r w:rsidR="00AA5A9C" w:rsidRPr="00334290">
        <w:rPr>
          <w:color w:val="000000" w:themeColor="text1"/>
          <w:sz w:val="28"/>
          <w:szCs w:val="28"/>
          <w:lang w:val="az-Latn-AZ"/>
        </w:rPr>
        <w:t xml:space="preserve">dürüstlüyü barədə </w:t>
      </w:r>
      <w:r w:rsidR="00696FBD">
        <w:rPr>
          <w:color w:val="000000" w:themeColor="text1"/>
          <w:sz w:val="28"/>
          <w:szCs w:val="28"/>
          <w:lang w:val="az-Latn-AZ"/>
        </w:rPr>
        <w:t>müvafiq Auditor R</w:t>
      </w:r>
      <w:r w:rsidR="00AA5A9C" w:rsidRPr="00334290">
        <w:rPr>
          <w:color w:val="000000" w:themeColor="text1"/>
          <w:sz w:val="28"/>
          <w:szCs w:val="28"/>
          <w:lang w:val="az-Latn-AZ"/>
        </w:rPr>
        <w:t>əy</w:t>
      </w:r>
      <w:r w:rsidR="00696FBD">
        <w:rPr>
          <w:color w:val="000000" w:themeColor="text1"/>
          <w:sz w:val="28"/>
          <w:szCs w:val="28"/>
          <w:lang w:val="az-Latn-AZ"/>
        </w:rPr>
        <w:t>i</w:t>
      </w:r>
      <w:r>
        <w:rPr>
          <w:color w:val="000000" w:themeColor="text1"/>
          <w:sz w:val="28"/>
          <w:szCs w:val="28"/>
          <w:lang w:val="az-Latn-AZ"/>
        </w:rPr>
        <w:t>nin</w:t>
      </w:r>
      <w:r w:rsidR="00696FBD">
        <w:rPr>
          <w:color w:val="000000" w:themeColor="text1"/>
          <w:sz w:val="28"/>
          <w:szCs w:val="28"/>
          <w:lang w:val="az-Latn-AZ"/>
        </w:rPr>
        <w:t xml:space="preserve"> tərtib e</w:t>
      </w:r>
      <w:r>
        <w:rPr>
          <w:color w:val="000000" w:themeColor="text1"/>
          <w:sz w:val="28"/>
          <w:szCs w:val="28"/>
          <w:lang w:val="az-Latn-AZ"/>
        </w:rPr>
        <w:t>dilməsi</w:t>
      </w:r>
      <w:r w:rsidR="00696FBD">
        <w:rPr>
          <w:color w:val="000000" w:themeColor="text1"/>
          <w:sz w:val="28"/>
          <w:szCs w:val="28"/>
          <w:lang w:val="az-Latn-AZ"/>
        </w:rPr>
        <w:t xml:space="preserve"> və ya</w:t>
      </w:r>
      <w:r w:rsidR="00AA5A9C" w:rsidRPr="00334290">
        <w:rPr>
          <w:color w:val="000000" w:themeColor="text1"/>
          <w:sz w:val="28"/>
          <w:szCs w:val="28"/>
          <w:lang w:val="az-Latn-AZ"/>
        </w:rPr>
        <w:t xml:space="preserve"> bildir</w:t>
      </w:r>
      <w:r>
        <w:rPr>
          <w:color w:val="000000" w:themeColor="text1"/>
          <w:sz w:val="28"/>
          <w:szCs w:val="28"/>
          <w:lang w:val="az-Latn-AZ"/>
        </w:rPr>
        <w:t>ilməsi</w:t>
      </w:r>
      <w:r w:rsidR="00AA5A9C" w:rsidRPr="00334290">
        <w:rPr>
          <w:color w:val="000000" w:themeColor="text1"/>
          <w:sz w:val="28"/>
          <w:szCs w:val="28"/>
          <w:lang w:val="az-Latn-AZ"/>
        </w:rPr>
        <w:t xml:space="preserve"> məqsədi ilə </w:t>
      </w:r>
      <w:r w:rsidR="0010710F">
        <w:rPr>
          <w:color w:val="000000" w:themeColor="text1"/>
          <w:sz w:val="28"/>
          <w:szCs w:val="28"/>
          <w:lang w:val="az-Latn-AZ"/>
        </w:rPr>
        <w:t xml:space="preserve"> </w:t>
      </w:r>
      <w:r w:rsidR="00AA5A9C" w:rsidRPr="00334290">
        <w:rPr>
          <w:color w:val="000000" w:themeColor="text1"/>
          <w:sz w:val="28"/>
          <w:szCs w:val="28"/>
          <w:lang w:val="az-Latn-AZ"/>
        </w:rPr>
        <w:t xml:space="preserve"> audit</w:t>
      </w:r>
      <w:r w:rsidR="00696FBD">
        <w:rPr>
          <w:color w:val="000000" w:themeColor="text1"/>
          <w:sz w:val="28"/>
          <w:szCs w:val="28"/>
          <w:lang w:val="az-Latn-AZ"/>
        </w:rPr>
        <w:t>in</w:t>
      </w:r>
      <w:r w:rsidR="00AA5A9C"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696FBD">
        <w:rPr>
          <w:color w:val="000000" w:themeColor="text1"/>
          <w:sz w:val="28"/>
          <w:szCs w:val="28"/>
          <w:lang w:val="az-Latn-AZ"/>
        </w:rPr>
        <w:t>keçirilməsindən,</w:t>
      </w:r>
      <w:r w:rsidR="00AA5A9C" w:rsidRPr="00334290">
        <w:rPr>
          <w:color w:val="000000" w:themeColor="text1"/>
          <w:sz w:val="28"/>
          <w:szCs w:val="28"/>
          <w:lang w:val="az-Latn-AZ"/>
        </w:rPr>
        <w:t xml:space="preserve"> </w:t>
      </w:r>
    </w:p>
    <w:p w:rsidR="00752C78" w:rsidRPr="00D56EC0" w:rsidRDefault="00AA5A9C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334290">
        <w:rPr>
          <w:b/>
          <w:color w:val="000000" w:themeColor="text1"/>
          <w:sz w:val="28"/>
          <w:szCs w:val="28"/>
          <w:lang w:val="az-Latn-AZ"/>
        </w:rPr>
        <w:t>1.2.</w:t>
      </w:r>
      <w:r w:rsidR="00696FBD">
        <w:rPr>
          <w:b/>
          <w:color w:val="000000" w:themeColor="text1"/>
          <w:sz w:val="28"/>
          <w:szCs w:val="28"/>
          <w:lang w:val="az-Latn-AZ"/>
        </w:rPr>
        <w:t xml:space="preserve"> </w:t>
      </w:r>
      <w:r w:rsidR="00696FBD" w:rsidRPr="00696FBD">
        <w:rPr>
          <w:color w:val="000000" w:themeColor="text1"/>
          <w:sz w:val="28"/>
          <w:szCs w:val="28"/>
          <w:lang w:val="az-Latn-AZ"/>
        </w:rPr>
        <w:t>Keçirilmiş auditin nəticələrinə dair</w:t>
      </w:r>
      <w:r w:rsidR="00696FBD">
        <w:rPr>
          <w:b/>
          <w:color w:val="000000" w:themeColor="text1"/>
          <w:sz w:val="28"/>
          <w:szCs w:val="28"/>
          <w:lang w:val="az-Latn-AZ"/>
        </w:rPr>
        <w:t xml:space="preserve"> </w:t>
      </w:r>
      <w:r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696FBD" w:rsidRPr="00334290">
        <w:rPr>
          <w:color w:val="000000" w:themeColor="text1"/>
          <w:sz w:val="28"/>
          <w:szCs w:val="28"/>
          <w:lang w:val="az-Latn-AZ"/>
        </w:rPr>
        <w:t>Beynəlxalq</w:t>
      </w:r>
      <w:r w:rsidR="00696FBD">
        <w:rPr>
          <w:color w:val="000000" w:themeColor="text1"/>
          <w:sz w:val="28"/>
          <w:szCs w:val="28"/>
          <w:lang w:val="az-Latn-AZ"/>
        </w:rPr>
        <w:t xml:space="preserve"> Audit Standartlarının</w:t>
      </w:r>
      <w:r w:rsidR="00696FBD" w:rsidRPr="00334290">
        <w:rPr>
          <w:color w:val="000000" w:themeColor="text1"/>
          <w:sz w:val="28"/>
          <w:szCs w:val="28"/>
          <w:lang w:val="az-Latn-AZ"/>
        </w:rPr>
        <w:t xml:space="preserve"> (BAS)</w:t>
      </w:r>
      <w:r w:rsidR="00696FBD">
        <w:rPr>
          <w:color w:val="000000" w:themeColor="text1"/>
          <w:sz w:val="28"/>
          <w:szCs w:val="28"/>
          <w:lang w:val="az-Latn-AZ"/>
        </w:rPr>
        <w:t xml:space="preserve"> </w:t>
      </w:r>
      <w:r w:rsidRPr="00334290">
        <w:rPr>
          <w:color w:val="000000" w:themeColor="text1"/>
          <w:sz w:val="28"/>
          <w:szCs w:val="28"/>
          <w:lang w:val="az-Latn-AZ"/>
        </w:rPr>
        <w:t xml:space="preserve">tələblərinə </w:t>
      </w:r>
      <w:r w:rsidR="00696FBD">
        <w:rPr>
          <w:color w:val="000000" w:themeColor="text1"/>
          <w:sz w:val="28"/>
          <w:szCs w:val="28"/>
          <w:lang w:val="az-Latn-AZ"/>
        </w:rPr>
        <w:t>uyğun</w:t>
      </w:r>
      <w:r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696FBD">
        <w:rPr>
          <w:color w:val="000000" w:themeColor="text1"/>
          <w:sz w:val="28"/>
          <w:szCs w:val="28"/>
          <w:lang w:val="az-Latn-AZ"/>
        </w:rPr>
        <w:t xml:space="preserve">olaraq </w:t>
      </w:r>
      <w:r w:rsidR="00DF1E80" w:rsidRPr="00334290">
        <w:rPr>
          <w:color w:val="000000" w:themeColor="text1"/>
          <w:sz w:val="28"/>
          <w:szCs w:val="28"/>
          <w:lang w:val="az-Latn-AZ"/>
        </w:rPr>
        <w:t>Auditor R</w:t>
      </w:r>
      <w:r w:rsidRPr="00334290">
        <w:rPr>
          <w:color w:val="000000" w:themeColor="text1"/>
          <w:sz w:val="28"/>
          <w:szCs w:val="28"/>
          <w:lang w:val="az-Latn-AZ"/>
        </w:rPr>
        <w:t>ə</w:t>
      </w:r>
      <w:r w:rsidR="00BB7445">
        <w:rPr>
          <w:color w:val="000000" w:themeColor="text1"/>
          <w:sz w:val="28"/>
          <w:szCs w:val="28"/>
          <w:lang w:val="az-Latn-AZ"/>
        </w:rPr>
        <w:t>yinin</w:t>
      </w:r>
      <w:r w:rsidRPr="00334290">
        <w:rPr>
          <w:color w:val="000000" w:themeColor="text1"/>
          <w:sz w:val="28"/>
          <w:szCs w:val="28"/>
          <w:lang w:val="az-Latn-AZ"/>
        </w:rPr>
        <w:t xml:space="preserve"> və</w:t>
      </w:r>
      <w:r w:rsidR="00DF1E80" w:rsidRPr="00334290">
        <w:rPr>
          <w:color w:val="000000" w:themeColor="text1"/>
          <w:sz w:val="28"/>
          <w:szCs w:val="28"/>
          <w:lang w:val="az-Latn-AZ"/>
        </w:rPr>
        <w:t xml:space="preserve"> ya </w:t>
      </w:r>
      <w:r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DF1E80" w:rsidRPr="00334290">
        <w:rPr>
          <w:color w:val="000000" w:themeColor="text1"/>
          <w:sz w:val="28"/>
          <w:szCs w:val="28"/>
          <w:lang w:val="az-Latn-AZ" w:eastAsia="ja-JP"/>
        </w:rPr>
        <w:t xml:space="preserve">Müstəqil Auditor </w:t>
      </w:r>
      <w:r w:rsidR="00DF1E80" w:rsidRPr="00334290">
        <w:rPr>
          <w:color w:val="000000" w:themeColor="text1"/>
          <w:sz w:val="28"/>
          <w:szCs w:val="28"/>
          <w:lang w:val="az-Latn-AZ"/>
        </w:rPr>
        <w:t>H</w:t>
      </w:r>
      <w:r w:rsidR="00BB7445">
        <w:rPr>
          <w:color w:val="000000" w:themeColor="text1"/>
          <w:sz w:val="28"/>
          <w:szCs w:val="28"/>
          <w:lang w:val="az-Latn-AZ"/>
        </w:rPr>
        <w:t>esabatını</w:t>
      </w:r>
      <w:r w:rsidRPr="00334290">
        <w:rPr>
          <w:color w:val="000000" w:themeColor="text1"/>
          <w:sz w:val="28"/>
          <w:szCs w:val="28"/>
          <w:lang w:val="az-Latn-AZ"/>
        </w:rPr>
        <w:t>n</w:t>
      </w:r>
      <w:r w:rsidR="00696FBD">
        <w:rPr>
          <w:color w:val="000000" w:themeColor="text1"/>
          <w:sz w:val="28"/>
          <w:szCs w:val="28"/>
          <w:lang w:val="az-Latn-AZ"/>
        </w:rPr>
        <w:t xml:space="preserve"> </w:t>
      </w:r>
      <w:r w:rsidR="00696FBD" w:rsidRPr="00334290">
        <w:rPr>
          <w:color w:val="000000" w:themeColor="text1"/>
          <w:sz w:val="28"/>
          <w:szCs w:val="28"/>
          <w:lang w:val="az-Latn-AZ"/>
        </w:rPr>
        <w:t>tə</w:t>
      </w:r>
      <w:r w:rsidR="00BB7445">
        <w:rPr>
          <w:color w:val="000000" w:themeColor="text1"/>
          <w:sz w:val="28"/>
          <w:szCs w:val="28"/>
          <w:lang w:val="az-Latn-AZ"/>
        </w:rPr>
        <w:t>rtib edilməsindən,</w:t>
      </w:r>
    </w:p>
    <w:p w:rsidR="00DF1E80" w:rsidRDefault="00DF1E80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 w:rsidRPr="00334290">
        <w:rPr>
          <w:b/>
          <w:color w:val="000000" w:themeColor="text1"/>
          <w:sz w:val="28"/>
          <w:szCs w:val="28"/>
          <w:lang w:val="az-Latn-AZ"/>
        </w:rPr>
        <w:t>1.3.</w:t>
      </w:r>
      <w:r w:rsidR="00BB7445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BB7445">
        <w:rPr>
          <w:color w:val="000000" w:themeColor="text1"/>
          <w:sz w:val="28"/>
          <w:szCs w:val="28"/>
          <w:lang w:val="az-Latn-AZ" w:eastAsia="ja-JP"/>
        </w:rPr>
        <w:t xml:space="preserve">Tərtib edilmiş </w:t>
      </w:r>
      <w:r w:rsidR="00BB7445" w:rsidRPr="00334290">
        <w:rPr>
          <w:color w:val="000000" w:themeColor="text1"/>
          <w:sz w:val="28"/>
          <w:szCs w:val="28"/>
          <w:lang w:val="az-Latn-AZ"/>
        </w:rPr>
        <w:t>Auditor Rə</w:t>
      </w:r>
      <w:r w:rsidR="00BB7445">
        <w:rPr>
          <w:color w:val="000000" w:themeColor="text1"/>
          <w:sz w:val="28"/>
          <w:szCs w:val="28"/>
          <w:lang w:val="az-Latn-AZ"/>
        </w:rPr>
        <w:t>yinin</w:t>
      </w:r>
      <w:r w:rsidR="00BB7445" w:rsidRPr="00334290">
        <w:rPr>
          <w:color w:val="000000" w:themeColor="text1"/>
          <w:sz w:val="28"/>
          <w:szCs w:val="28"/>
          <w:lang w:val="az-Latn-AZ"/>
        </w:rPr>
        <w:t xml:space="preserve"> və ya  </w:t>
      </w:r>
      <w:r w:rsidR="00BB7445" w:rsidRPr="00334290">
        <w:rPr>
          <w:color w:val="000000" w:themeColor="text1"/>
          <w:sz w:val="28"/>
          <w:szCs w:val="28"/>
          <w:lang w:val="az-Latn-AZ" w:eastAsia="ja-JP"/>
        </w:rPr>
        <w:t xml:space="preserve">Müstəqil Auditor </w:t>
      </w:r>
      <w:r w:rsidR="00BB7445" w:rsidRPr="00334290">
        <w:rPr>
          <w:color w:val="000000" w:themeColor="text1"/>
          <w:sz w:val="28"/>
          <w:szCs w:val="28"/>
          <w:lang w:val="az-Latn-AZ"/>
        </w:rPr>
        <w:t>H</w:t>
      </w:r>
      <w:r w:rsidR="00BB7445">
        <w:rPr>
          <w:color w:val="000000" w:themeColor="text1"/>
          <w:sz w:val="28"/>
          <w:szCs w:val="28"/>
          <w:lang w:val="az-Latn-AZ"/>
        </w:rPr>
        <w:t>esabatını</w:t>
      </w:r>
      <w:r w:rsidR="00BB7445" w:rsidRPr="00334290">
        <w:rPr>
          <w:color w:val="000000" w:themeColor="text1"/>
          <w:sz w:val="28"/>
          <w:szCs w:val="28"/>
          <w:lang w:val="az-Latn-AZ"/>
        </w:rPr>
        <w:t>n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7578BD" w:rsidRPr="00334290">
        <w:rPr>
          <w:color w:val="000000" w:themeColor="text1"/>
          <w:sz w:val="28"/>
          <w:szCs w:val="28"/>
          <w:lang w:val="az-Latn-AZ"/>
        </w:rPr>
        <w:t xml:space="preserve">AR Auditorlar Palatası Şurasının </w:t>
      </w:r>
      <w:r w:rsidR="007578BD" w:rsidRPr="00334290">
        <w:rPr>
          <w:bCs/>
          <w:iCs/>
          <w:color w:val="000000" w:themeColor="text1"/>
          <w:sz w:val="28"/>
          <w:szCs w:val="28"/>
          <w:lang w:val="az-Latn-AZ"/>
        </w:rPr>
        <w:t xml:space="preserve">20 oktyabr 2015-ci il tarixli 267 saylı Qərarı ilə </w:t>
      </w:r>
      <w:r w:rsidR="007578BD" w:rsidRPr="00334290">
        <w:rPr>
          <w:color w:val="000000" w:themeColor="text1"/>
          <w:sz w:val="28"/>
          <w:szCs w:val="28"/>
          <w:lang w:val="az-Latn-AZ"/>
        </w:rPr>
        <w:t xml:space="preserve">təsdiq edilmiş </w:t>
      </w:r>
      <w:r w:rsidR="007578BD" w:rsidRPr="00334290">
        <w:rPr>
          <w:bCs/>
          <w:iCs/>
          <w:color w:val="000000" w:themeColor="text1"/>
          <w:sz w:val="28"/>
          <w:szCs w:val="28"/>
          <w:lang w:val="az-Latn-AZ"/>
        </w:rPr>
        <w:t>“</w:t>
      </w:r>
      <w:r w:rsidR="007578BD" w:rsidRPr="00334290">
        <w:rPr>
          <w:color w:val="000000" w:themeColor="text1"/>
          <w:sz w:val="28"/>
          <w:szCs w:val="28"/>
          <w:lang w:val="az-Latn-AZ"/>
        </w:rPr>
        <w:t>Auditin aparılması və sənədləşdirilməsinə dair Tə</w:t>
      </w:r>
      <w:r w:rsidR="007578BD">
        <w:rPr>
          <w:color w:val="000000" w:themeColor="text1"/>
          <w:sz w:val="28"/>
          <w:szCs w:val="28"/>
          <w:lang w:val="az-Latn-AZ"/>
        </w:rPr>
        <w:t>limat”-ın tələblərinə uyğun olan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7578BD">
        <w:rPr>
          <w:color w:val="000000" w:themeColor="text1"/>
          <w:sz w:val="28"/>
          <w:szCs w:val="28"/>
          <w:lang w:val="az-Latn-AZ" w:eastAsia="ja-JP"/>
        </w:rPr>
        <w:t>fo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rmada </w:t>
      </w:r>
      <w:r w:rsidR="00880F41" w:rsidRPr="00334290">
        <w:rPr>
          <w:color w:val="000000" w:themeColor="text1"/>
          <w:sz w:val="28"/>
          <w:szCs w:val="28"/>
          <w:lang w:val="az-Latn-AZ"/>
        </w:rPr>
        <w:t>“Sifarişçi”</w:t>
      </w:r>
      <w:r w:rsidR="00880F41">
        <w:rPr>
          <w:color w:val="000000" w:themeColor="text1"/>
          <w:sz w:val="28"/>
          <w:szCs w:val="28"/>
          <w:lang w:val="az-Latn-AZ"/>
        </w:rPr>
        <w:t>-yə</w:t>
      </w:r>
      <w:r w:rsidR="00880F41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Pr="00334290">
        <w:rPr>
          <w:color w:val="000000" w:themeColor="text1"/>
          <w:sz w:val="28"/>
          <w:szCs w:val="28"/>
          <w:lang w:val="az-Latn-AZ" w:eastAsia="ja-JP"/>
        </w:rPr>
        <w:t>tə</w:t>
      </w:r>
      <w:r w:rsidR="00021CA3" w:rsidRPr="00334290">
        <w:rPr>
          <w:color w:val="000000" w:themeColor="text1"/>
          <w:sz w:val="28"/>
          <w:szCs w:val="28"/>
          <w:lang w:val="az-Latn-AZ" w:eastAsia="ja-JP"/>
        </w:rPr>
        <w:t>hvil- təslim edil</w:t>
      </w:r>
      <w:r w:rsidR="00BB7445">
        <w:rPr>
          <w:color w:val="000000" w:themeColor="text1"/>
          <w:sz w:val="28"/>
          <w:szCs w:val="28"/>
          <w:lang w:val="az-Latn-AZ" w:eastAsia="ja-JP"/>
        </w:rPr>
        <w:t>məsindən</w:t>
      </w:r>
      <w:r w:rsidR="001C282E">
        <w:rPr>
          <w:color w:val="000000" w:themeColor="text1"/>
          <w:sz w:val="28"/>
          <w:szCs w:val="28"/>
          <w:lang w:val="az-Latn-AZ" w:eastAsia="ja-JP"/>
        </w:rPr>
        <w:t xml:space="preserve">  ibarətdir.</w:t>
      </w:r>
    </w:p>
    <w:p w:rsidR="00D56EC0" w:rsidRPr="00507FA3" w:rsidRDefault="00D56EC0" w:rsidP="005E0E17">
      <w:pPr>
        <w:spacing w:line="276" w:lineRule="auto"/>
        <w:jc w:val="both"/>
        <w:rPr>
          <w:color w:val="000000" w:themeColor="text1"/>
          <w:sz w:val="48"/>
          <w:szCs w:val="144"/>
          <w:lang w:val="az-Latn-AZ"/>
        </w:rPr>
      </w:pPr>
    </w:p>
    <w:p w:rsidR="007578BD" w:rsidRDefault="006D097E" w:rsidP="005E0E17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  <w:lang w:val="az-Latn-AZ" w:eastAsia="ja-JP"/>
        </w:rPr>
      </w:pPr>
      <w:r w:rsidRPr="00334290">
        <w:rPr>
          <w:b/>
          <w:color w:val="000000" w:themeColor="text1"/>
          <w:sz w:val="28"/>
          <w:szCs w:val="28"/>
          <w:lang w:val="az-Latn-AZ" w:eastAsia="ja-JP"/>
        </w:rPr>
        <w:t>Maddə</w:t>
      </w:r>
      <w:r w:rsidR="00334290" w:rsidRPr="00334290">
        <w:rPr>
          <w:b/>
          <w:color w:val="000000" w:themeColor="text1"/>
          <w:sz w:val="28"/>
          <w:szCs w:val="28"/>
          <w:lang w:val="az-Latn-AZ" w:eastAsia="ja-JP"/>
        </w:rPr>
        <w:t xml:space="preserve"> 2.</w:t>
      </w:r>
      <w:r w:rsidRPr="00334290">
        <w:rPr>
          <w:b/>
          <w:color w:val="000000" w:themeColor="text1"/>
          <w:sz w:val="28"/>
          <w:szCs w:val="28"/>
          <w:lang w:val="az-Latn-AZ" w:eastAsia="ja-JP"/>
        </w:rPr>
        <w:t xml:space="preserve">  İşlərin yerinə yetirilmə</w:t>
      </w:r>
      <w:r w:rsidR="001F5C1C">
        <w:rPr>
          <w:b/>
          <w:color w:val="000000" w:themeColor="text1"/>
          <w:sz w:val="28"/>
          <w:szCs w:val="28"/>
          <w:lang w:val="az-Latn-AZ" w:eastAsia="ja-JP"/>
        </w:rPr>
        <w:t xml:space="preserve">si və xidmətlərin göstərilməsi </w:t>
      </w:r>
      <w:r w:rsidR="00D52C4F">
        <w:rPr>
          <w:b/>
          <w:color w:val="000000" w:themeColor="text1"/>
          <w:sz w:val="28"/>
          <w:szCs w:val="28"/>
          <w:lang w:val="az-Latn-AZ" w:eastAsia="ja-JP"/>
        </w:rPr>
        <w:t>barədə</w:t>
      </w:r>
      <w:r w:rsidR="001F5C1C">
        <w:rPr>
          <w:b/>
          <w:color w:val="000000" w:themeColor="text1"/>
          <w:sz w:val="28"/>
          <w:szCs w:val="28"/>
          <w:lang w:val="az-Latn-AZ" w:eastAsia="ja-JP"/>
        </w:rPr>
        <w:t>.</w:t>
      </w:r>
    </w:p>
    <w:p w:rsidR="00013AD9" w:rsidRPr="00D56EC0" w:rsidRDefault="00013AD9" w:rsidP="005E0E17">
      <w:pPr>
        <w:pStyle w:val="Default"/>
        <w:spacing w:line="276" w:lineRule="auto"/>
        <w:jc w:val="center"/>
        <w:rPr>
          <w:b/>
          <w:color w:val="000000" w:themeColor="text1"/>
          <w:sz w:val="14"/>
          <w:szCs w:val="28"/>
          <w:lang w:val="az-Latn-AZ" w:eastAsia="ja-JP"/>
        </w:rPr>
      </w:pPr>
    </w:p>
    <w:p w:rsidR="006D097E" w:rsidRDefault="00585390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7578BD">
        <w:rPr>
          <w:b/>
          <w:color w:val="000000" w:themeColor="text1"/>
          <w:sz w:val="28"/>
          <w:szCs w:val="28"/>
          <w:lang w:val="az-Latn-AZ"/>
        </w:rPr>
        <w:t>2.1.</w:t>
      </w:r>
      <w:r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7578BD">
        <w:rPr>
          <w:color w:val="000000" w:themeColor="text1"/>
          <w:sz w:val="28"/>
          <w:szCs w:val="28"/>
          <w:lang w:val="az-Latn-AZ"/>
        </w:rPr>
        <w:t xml:space="preserve"> Həmin </w:t>
      </w:r>
      <w:r w:rsidRPr="00334290">
        <w:rPr>
          <w:color w:val="000000" w:themeColor="text1"/>
          <w:sz w:val="28"/>
          <w:szCs w:val="28"/>
          <w:lang w:val="az-Latn-AZ"/>
        </w:rPr>
        <w:t xml:space="preserve">Müqavilənin </w:t>
      </w:r>
      <w:r w:rsidRPr="0010710F">
        <w:rPr>
          <w:b/>
          <w:i/>
          <w:color w:val="000000" w:themeColor="text1"/>
          <w:sz w:val="28"/>
          <w:szCs w:val="28"/>
          <w:lang w:val="az-Latn-AZ"/>
        </w:rPr>
        <w:t>1.1. bəndində nəzərdə tutulmuş audit</w:t>
      </w:r>
      <w:r w:rsidR="0010710F" w:rsidRPr="0010710F">
        <w:rPr>
          <w:i/>
          <w:color w:val="000000" w:themeColor="text1"/>
          <w:sz w:val="28"/>
          <w:szCs w:val="28"/>
          <w:lang w:val="az-Latn-AZ"/>
        </w:rPr>
        <w:t>,</w:t>
      </w:r>
      <w:r w:rsidRPr="00334290">
        <w:rPr>
          <w:color w:val="000000" w:themeColor="text1"/>
          <w:sz w:val="28"/>
          <w:szCs w:val="28"/>
          <w:lang w:val="az-Latn-AZ"/>
        </w:rPr>
        <w:t xml:space="preserve"> Azərbaycan Respublikası </w:t>
      </w:r>
      <w:r w:rsidRPr="00334290">
        <w:rPr>
          <w:color w:val="000000" w:themeColor="text1"/>
          <w:sz w:val="28"/>
          <w:szCs w:val="28"/>
          <w:lang w:val="az-Latn-AZ" w:eastAsia="ja-JP"/>
        </w:rPr>
        <w:t>“Auditor xidmə</w:t>
      </w:r>
      <w:r w:rsidR="007578BD">
        <w:rPr>
          <w:color w:val="000000" w:themeColor="text1"/>
          <w:sz w:val="28"/>
          <w:szCs w:val="28"/>
          <w:lang w:val="az-Latn-AZ" w:eastAsia="ja-JP"/>
        </w:rPr>
        <w:t xml:space="preserve">ti haqqında” 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, </w:t>
      </w:r>
      <w:r w:rsidRPr="00334290">
        <w:rPr>
          <w:color w:val="000000" w:themeColor="text1"/>
          <w:sz w:val="28"/>
          <w:szCs w:val="28"/>
          <w:lang w:val="az-Latn-AZ"/>
        </w:rPr>
        <w:t>“M</w:t>
      </w:r>
      <w:r w:rsidR="007578BD">
        <w:rPr>
          <w:color w:val="000000" w:themeColor="text1"/>
          <w:sz w:val="28"/>
          <w:szCs w:val="28"/>
          <w:lang w:val="az-Latn-AZ"/>
        </w:rPr>
        <w:t>ühasibat uçotu haqqında”</w:t>
      </w:r>
      <w:r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7578BD">
        <w:rPr>
          <w:color w:val="000000" w:themeColor="text1"/>
          <w:sz w:val="28"/>
          <w:szCs w:val="28"/>
          <w:lang w:val="az-Latn-AZ"/>
        </w:rPr>
        <w:t>Qanunlarının</w:t>
      </w:r>
      <w:r w:rsidRPr="00334290">
        <w:rPr>
          <w:color w:val="000000" w:themeColor="text1"/>
          <w:sz w:val="28"/>
          <w:szCs w:val="28"/>
          <w:lang w:val="az-Latn-AZ" w:eastAsia="ja-JP"/>
        </w:rPr>
        <w:t>,</w:t>
      </w:r>
      <w:r w:rsidR="007578BD">
        <w:rPr>
          <w:color w:val="000000" w:themeColor="text1"/>
          <w:sz w:val="28"/>
          <w:szCs w:val="28"/>
          <w:lang w:val="az-Latn-AZ" w:eastAsia="ja-JP"/>
        </w:rPr>
        <w:t xml:space="preserve"> Mülki, 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Vergi </w:t>
      </w:r>
      <w:r w:rsidR="007578BD">
        <w:rPr>
          <w:color w:val="000000" w:themeColor="text1"/>
          <w:sz w:val="28"/>
          <w:szCs w:val="28"/>
          <w:lang w:val="az-Latn-AZ" w:eastAsia="ja-JP"/>
        </w:rPr>
        <w:t xml:space="preserve">və 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Pr="00334290">
        <w:rPr>
          <w:color w:val="000000" w:themeColor="text1"/>
          <w:sz w:val="28"/>
          <w:szCs w:val="28"/>
          <w:lang w:val="az-Latn-AZ"/>
        </w:rPr>
        <w:t>İnzibati Xətalar Məcəllə</w:t>
      </w:r>
      <w:r w:rsidR="0010710F">
        <w:rPr>
          <w:color w:val="000000" w:themeColor="text1"/>
          <w:sz w:val="28"/>
          <w:szCs w:val="28"/>
          <w:lang w:val="az-Latn-AZ"/>
        </w:rPr>
        <w:t>lər</w:t>
      </w:r>
      <w:r w:rsidRPr="00334290">
        <w:rPr>
          <w:color w:val="000000" w:themeColor="text1"/>
          <w:sz w:val="28"/>
          <w:szCs w:val="28"/>
          <w:lang w:val="az-Latn-AZ"/>
        </w:rPr>
        <w:t xml:space="preserve">inin , </w:t>
      </w:r>
      <w:r w:rsidR="007578BD" w:rsidRPr="00334290">
        <w:rPr>
          <w:color w:val="000000" w:themeColor="text1"/>
          <w:sz w:val="28"/>
          <w:szCs w:val="28"/>
          <w:lang w:val="az-Latn-AZ"/>
        </w:rPr>
        <w:t>Maliyyə Hesabatlarının</w:t>
      </w:r>
      <w:r w:rsidR="007578BD">
        <w:rPr>
          <w:color w:val="000000" w:themeColor="text1"/>
          <w:sz w:val="28"/>
          <w:szCs w:val="28"/>
          <w:lang w:val="az-Latn-AZ"/>
        </w:rPr>
        <w:t xml:space="preserve">, </w:t>
      </w:r>
      <w:r w:rsidR="007578BD"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7578BD">
        <w:rPr>
          <w:color w:val="000000" w:themeColor="text1"/>
          <w:sz w:val="28"/>
          <w:szCs w:val="28"/>
          <w:lang w:val="az-Latn-AZ"/>
        </w:rPr>
        <w:t>Mühasibat Uçotunun və Auditin</w:t>
      </w:r>
      <w:r w:rsidR="007578BD"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7578BD" w:rsidRPr="00334290">
        <w:rPr>
          <w:color w:val="000000" w:themeColor="text1"/>
          <w:sz w:val="28"/>
          <w:szCs w:val="28"/>
          <w:lang w:val="az-Latn-AZ" w:eastAsia="ja-JP"/>
        </w:rPr>
        <w:t>Beynəlxalq Standartlarının</w:t>
      </w:r>
      <w:r w:rsidR="007578BD">
        <w:rPr>
          <w:color w:val="000000" w:themeColor="text1"/>
          <w:sz w:val="28"/>
          <w:szCs w:val="28"/>
          <w:lang w:val="az-Latn-AZ" w:eastAsia="ja-JP"/>
        </w:rPr>
        <w:t xml:space="preserve">, </w:t>
      </w:r>
      <w:r w:rsidR="007578BD" w:rsidRPr="00334290">
        <w:rPr>
          <w:color w:val="000000" w:themeColor="text1"/>
          <w:sz w:val="28"/>
          <w:szCs w:val="28"/>
          <w:lang w:val="az-Latn-AZ" w:eastAsia="ja-JP"/>
        </w:rPr>
        <w:t xml:space="preserve"> Beynəlxalq Audit Standartlarının tətbiq edilməsi ilə əlaqədar olaraq </w:t>
      </w:r>
      <w:r w:rsidR="007578BD" w:rsidRPr="00334290">
        <w:rPr>
          <w:color w:val="000000" w:themeColor="text1"/>
          <w:sz w:val="28"/>
          <w:szCs w:val="28"/>
          <w:lang w:val="az-Latn-AZ"/>
        </w:rPr>
        <w:t xml:space="preserve">AR Auditorlar Palatası Şurasının </w:t>
      </w:r>
      <w:r w:rsidR="007578BD" w:rsidRPr="00334290">
        <w:rPr>
          <w:bCs/>
          <w:iCs/>
          <w:color w:val="000000" w:themeColor="text1"/>
          <w:sz w:val="28"/>
          <w:szCs w:val="28"/>
          <w:lang w:val="az-Latn-AZ"/>
        </w:rPr>
        <w:t xml:space="preserve">20 oktyabr 2015-ci il tarixli 267 saylı Qərarı ilə </w:t>
      </w:r>
      <w:r w:rsidR="007578BD" w:rsidRPr="00334290">
        <w:rPr>
          <w:color w:val="000000" w:themeColor="text1"/>
          <w:sz w:val="28"/>
          <w:szCs w:val="28"/>
          <w:lang w:val="az-Latn-AZ"/>
        </w:rPr>
        <w:t xml:space="preserve">təsdiq edilmiş </w:t>
      </w:r>
      <w:r w:rsidR="007578BD" w:rsidRPr="00334290">
        <w:rPr>
          <w:bCs/>
          <w:iCs/>
          <w:color w:val="000000" w:themeColor="text1"/>
          <w:sz w:val="28"/>
          <w:szCs w:val="28"/>
          <w:lang w:val="az-Latn-AZ"/>
        </w:rPr>
        <w:t>“</w:t>
      </w:r>
      <w:r w:rsidR="007578BD" w:rsidRPr="00334290">
        <w:rPr>
          <w:color w:val="000000" w:themeColor="text1"/>
          <w:sz w:val="28"/>
          <w:szCs w:val="28"/>
          <w:lang w:val="az-Latn-AZ"/>
        </w:rPr>
        <w:t>Auditin aparılması və sənədləşdirilməsinə dair Tə</w:t>
      </w:r>
      <w:r w:rsidR="0010710F">
        <w:rPr>
          <w:color w:val="000000" w:themeColor="text1"/>
          <w:sz w:val="28"/>
          <w:szCs w:val="28"/>
          <w:lang w:val="az-Latn-AZ"/>
        </w:rPr>
        <w:t>limat”ın,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həmin Müəsissənin Nizamnaməsinin</w:t>
      </w:r>
      <w:r w:rsidR="001F5C1C">
        <w:rPr>
          <w:color w:val="000000" w:themeColor="text1"/>
          <w:sz w:val="28"/>
          <w:szCs w:val="28"/>
          <w:lang w:val="az-Latn-AZ" w:eastAsia="ja-JP"/>
        </w:rPr>
        <w:t>,</w:t>
      </w:r>
      <w:r w:rsidR="0010710F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1F5C1C">
        <w:rPr>
          <w:color w:val="000000" w:themeColor="text1"/>
          <w:sz w:val="28"/>
          <w:szCs w:val="28"/>
          <w:lang w:val="az-Latn-AZ" w:eastAsia="ja-JP"/>
        </w:rPr>
        <w:t xml:space="preserve">eyni zamanda, </w:t>
      </w:r>
      <w:r w:rsidR="0010710F">
        <w:rPr>
          <w:color w:val="000000" w:themeColor="text1"/>
          <w:sz w:val="28"/>
          <w:szCs w:val="28"/>
          <w:lang w:val="az-Latn-AZ" w:eastAsia="ja-JP"/>
        </w:rPr>
        <w:t xml:space="preserve">digər 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müvafiq</w:t>
      </w:r>
      <w:r w:rsidR="0010710F">
        <w:rPr>
          <w:color w:val="000000" w:themeColor="text1"/>
          <w:sz w:val="28"/>
          <w:szCs w:val="28"/>
          <w:lang w:val="az-Latn-AZ" w:eastAsia="ja-JP"/>
        </w:rPr>
        <w:t xml:space="preserve"> Qanunvericilik və Normativ – Hüquqi Aktların  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10710F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10710F">
        <w:rPr>
          <w:color w:val="000000" w:themeColor="text1"/>
          <w:sz w:val="28"/>
          <w:szCs w:val="28"/>
          <w:lang w:val="az-Latn-AZ"/>
        </w:rPr>
        <w:t>müvafiq</w:t>
      </w:r>
      <w:r w:rsidR="0010710F" w:rsidRPr="00334290">
        <w:rPr>
          <w:color w:val="000000" w:themeColor="text1"/>
          <w:sz w:val="28"/>
          <w:szCs w:val="28"/>
          <w:lang w:val="az-Latn-AZ"/>
        </w:rPr>
        <w:t xml:space="preserve"> maddə</w:t>
      </w:r>
      <w:r w:rsidR="0010710F">
        <w:rPr>
          <w:color w:val="000000" w:themeColor="text1"/>
          <w:sz w:val="28"/>
          <w:szCs w:val="28"/>
          <w:lang w:val="az-Latn-AZ"/>
        </w:rPr>
        <w:t>ləri</w:t>
      </w:r>
      <w:r w:rsidR="0010710F" w:rsidRPr="00334290">
        <w:rPr>
          <w:color w:val="000000" w:themeColor="text1"/>
          <w:sz w:val="28"/>
          <w:szCs w:val="28"/>
          <w:lang w:val="az-Latn-AZ"/>
        </w:rPr>
        <w:t>nin</w:t>
      </w:r>
      <w:r w:rsidR="0010710F"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tələblərinə uyğun olaraq </w:t>
      </w:r>
      <w:r w:rsidRPr="00334290">
        <w:rPr>
          <w:color w:val="000000" w:themeColor="text1"/>
          <w:sz w:val="28"/>
          <w:szCs w:val="28"/>
          <w:lang w:val="az-Latn-AZ"/>
        </w:rPr>
        <w:t>aparılır.</w:t>
      </w:r>
    </w:p>
    <w:p w:rsidR="00507FA3" w:rsidRDefault="00507FA3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</w:p>
    <w:p w:rsidR="00507FA3" w:rsidRPr="00334290" w:rsidRDefault="00507FA3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</w:p>
    <w:p w:rsidR="007114CF" w:rsidRPr="00D56EC0" w:rsidRDefault="007114CF" w:rsidP="005E0E17">
      <w:pPr>
        <w:spacing w:line="276" w:lineRule="auto"/>
        <w:jc w:val="both"/>
        <w:rPr>
          <w:color w:val="000000" w:themeColor="text1"/>
          <w:sz w:val="14"/>
          <w:szCs w:val="28"/>
          <w:lang w:val="az-Latn-AZ" w:eastAsia="ja-JP"/>
        </w:rPr>
      </w:pPr>
    </w:p>
    <w:p w:rsidR="007114CF" w:rsidRDefault="00585390" w:rsidP="005E0E17">
      <w:pPr>
        <w:spacing w:line="276" w:lineRule="auto"/>
        <w:jc w:val="center"/>
        <w:rPr>
          <w:b/>
          <w:color w:val="000000" w:themeColor="text1"/>
          <w:sz w:val="28"/>
          <w:szCs w:val="28"/>
          <w:lang w:val="az-Latn-AZ"/>
        </w:rPr>
      </w:pPr>
      <w:r w:rsidRPr="00334290">
        <w:rPr>
          <w:b/>
          <w:color w:val="000000" w:themeColor="text1"/>
          <w:sz w:val="28"/>
          <w:szCs w:val="28"/>
          <w:lang w:val="az-Latn-AZ" w:eastAsia="ja-JP"/>
        </w:rPr>
        <w:lastRenderedPageBreak/>
        <w:t>Maddə</w:t>
      </w:r>
      <w:r w:rsidR="00334290" w:rsidRPr="00334290">
        <w:rPr>
          <w:b/>
          <w:color w:val="000000" w:themeColor="text1"/>
          <w:sz w:val="28"/>
          <w:szCs w:val="28"/>
          <w:lang w:val="az-Latn-AZ" w:eastAsia="ja-JP"/>
        </w:rPr>
        <w:t xml:space="preserve"> 3</w:t>
      </w:r>
      <w:r w:rsidR="00FA1E61" w:rsidRPr="00334290">
        <w:rPr>
          <w:b/>
          <w:color w:val="000000" w:themeColor="text1"/>
          <w:sz w:val="28"/>
          <w:szCs w:val="28"/>
          <w:lang w:val="az-Latn-AZ"/>
        </w:rPr>
        <w:t>.</w:t>
      </w:r>
      <w:r w:rsidR="001E46CB" w:rsidRPr="00334290">
        <w:rPr>
          <w:b/>
          <w:color w:val="000000" w:themeColor="text1"/>
          <w:sz w:val="28"/>
          <w:szCs w:val="28"/>
          <w:lang w:val="az-Latn-AZ"/>
        </w:rPr>
        <w:t xml:space="preserve"> </w:t>
      </w:r>
      <w:r w:rsidRPr="00334290">
        <w:rPr>
          <w:b/>
          <w:color w:val="000000" w:themeColor="text1"/>
          <w:sz w:val="28"/>
          <w:szCs w:val="28"/>
          <w:lang w:val="az-Latn-AZ"/>
        </w:rPr>
        <w:t>Tərəflərin</w:t>
      </w:r>
      <w:r w:rsidR="00FA1E61" w:rsidRPr="00334290">
        <w:rPr>
          <w:b/>
          <w:color w:val="000000" w:themeColor="text1"/>
          <w:sz w:val="28"/>
          <w:szCs w:val="28"/>
          <w:lang w:val="az-Latn-AZ"/>
        </w:rPr>
        <w:t xml:space="preserve"> hüquqları və vəzifələri.</w:t>
      </w:r>
    </w:p>
    <w:p w:rsidR="00013AD9" w:rsidRPr="005E0E17" w:rsidRDefault="00013AD9" w:rsidP="005E0E17">
      <w:pPr>
        <w:spacing w:line="276" w:lineRule="auto"/>
        <w:jc w:val="center"/>
        <w:rPr>
          <w:b/>
          <w:color w:val="000000" w:themeColor="text1"/>
          <w:sz w:val="8"/>
          <w:szCs w:val="28"/>
          <w:lang w:val="az-Latn-AZ"/>
        </w:rPr>
      </w:pPr>
    </w:p>
    <w:p w:rsidR="00A32BD1" w:rsidRPr="00334290" w:rsidRDefault="00585390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10710F">
        <w:rPr>
          <w:b/>
          <w:color w:val="000000" w:themeColor="text1"/>
          <w:sz w:val="28"/>
          <w:szCs w:val="28"/>
          <w:lang w:val="az-Latn-AZ"/>
        </w:rPr>
        <w:t>3.1.</w:t>
      </w:r>
      <w:r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Pr="0010710F">
        <w:rPr>
          <w:b/>
          <w:i/>
          <w:color w:val="000000" w:themeColor="text1"/>
          <w:sz w:val="28"/>
          <w:szCs w:val="28"/>
          <w:lang w:val="az-Latn-AZ"/>
        </w:rPr>
        <w:t>“Sifari</w:t>
      </w:r>
      <w:r w:rsidR="007578BD" w:rsidRPr="0010710F">
        <w:rPr>
          <w:b/>
          <w:i/>
          <w:color w:val="000000" w:themeColor="text1"/>
          <w:sz w:val="28"/>
          <w:szCs w:val="28"/>
          <w:lang w:val="az-Latn-AZ"/>
        </w:rPr>
        <w:t>ş</w:t>
      </w:r>
      <w:r w:rsidRPr="0010710F">
        <w:rPr>
          <w:b/>
          <w:i/>
          <w:color w:val="000000" w:themeColor="text1"/>
          <w:sz w:val="28"/>
          <w:szCs w:val="28"/>
          <w:lang w:val="az-Latn-AZ"/>
        </w:rPr>
        <w:t>çi” öhdəsinə  götürü</w:t>
      </w:r>
      <w:r w:rsidR="00A32BD1" w:rsidRPr="0010710F">
        <w:rPr>
          <w:b/>
          <w:i/>
          <w:color w:val="000000" w:themeColor="text1"/>
          <w:sz w:val="28"/>
          <w:szCs w:val="28"/>
          <w:lang w:val="az-Latn-AZ"/>
        </w:rPr>
        <w:t>r:</w:t>
      </w:r>
    </w:p>
    <w:p w:rsidR="00926C71" w:rsidRPr="00334290" w:rsidRDefault="00A32BD1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10710F">
        <w:rPr>
          <w:b/>
          <w:color w:val="000000" w:themeColor="text1"/>
          <w:sz w:val="28"/>
          <w:szCs w:val="28"/>
          <w:lang w:val="az-Latn-AZ"/>
        </w:rPr>
        <w:t>3.1.1.</w:t>
      </w:r>
      <w:r w:rsidRPr="00334290">
        <w:rPr>
          <w:color w:val="000000" w:themeColor="text1"/>
          <w:sz w:val="28"/>
          <w:szCs w:val="28"/>
          <w:lang w:val="az-Latn-AZ"/>
        </w:rPr>
        <w:t xml:space="preserve"> Auditin aparı</w:t>
      </w:r>
      <w:r w:rsidR="00585390" w:rsidRPr="00334290">
        <w:rPr>
          <w:color w:val="000000" w:themeColor="text1"/>
          <w:sz w:val="28"/>
          <w:szCs w:val="28"/>
          <w:lang w:val="az-Latn-AZ"/>
        </w:rPr>
        <w:t>lmas</w:t>
      </w:r>
      <w:r w:rsidRPr="00334290">
        <w:rPr>
          <w:color w:val="000000" w:themeColor="text1"/>
          <w:sz w:val="28"/>
          <w:szCs w:val="28"/>
          <w:lang w:val="az-Latn-AZ"/>
        </w:rPr>
        <w:t>ı üçü</w:t>
      </w:r>
      <w:r w:rsidR="001F5C1C">
        <w:rPr>
          <w:color w:val="000000" w:themeColor="text1"/>
          <w:sz w:val="28"/>
          <w:szCs w:val="28"/>
          <w:lang w:val="az-Latn-AZ"/>
        </w:rPr>
        <w:t>n vacib olan</w:t>
      </w:r>
      <w:r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1F5C1C">
        <w:rPr>
          <w:color w:val="000000" w:themeColor="text1"/>
          <w:sz w:val="28"/>
          <w:szCs w:val="28"/>
          <w:lang w:val="az-Latn-AZ"/>
        </w:rPr>
        <w:t>əsas</w:t>
      </w:r>
      <w:r w:rsidRPr="00334290">
        <w:rPr>
          <w:color w:val="000000" w:themeColor="text1"/>
          <w:sz w:val="28"/>
          <w:szCs w:val="28"/>
          <w:lang w:val="az-Latn-AZ"/>
        </w:rPr>
        <w:t xml:space="preserve"> sənədləşmələ</w:t>
      </w:r>
      <w:r w:rsidR="00585390" w:rsidRPr="00334290">
        <w:rPr>
          <w:color w:val="000000" w:themeColor="text1"/>
          <w:sz w:val="28"/>
          <w:szCs w:val="28"/>
          <w:lang w:val="az-Latn-AZ"/>
        </w:rPr>
        <w:t>ri</w:t>
      </w:r>
      <w:r w:rsidR="000B3CC1">
        <w:rPr>
          <w:color w:val="000000" w:themeColor="text1"/>
          <w:sz w:val="28"/>
          <w:szCs w:val="28"/>
          <w:lang w:val="az-Latn-AZ"/>
        </w:rPr>
        <w:t>n</w:t>
      </w:r>
      <w:r w:rsidR="00585390" w:rsidRPr="00334290">
        <w:rPr>
          <w:color w:val="000000" w:themeColor="text1"/>
          <w:sz w:val="28"/>
          <w:szCs w:val="28"/>
          <w:lang w:val="az-Latn-AZ"/>
        </w:rPr>
        <w:t>, o c</w:t>
      </w:r>
      <w:r w:rsidRPr="00334290">
        <w:rPr>
          <w:color w:val="000000" w:themeColor="text1"/>
          <w:sz w:val="28"/>
          <w:szCs w:val="28"/>
          <w:lang w:val="az-Latn-AZ"/>
        </w:rPr>
        <w:t>ümlədən</w:t>
      </w:r>
      <w:r w:rsidR="001F5C1C">
        <w:rPr>
          <w:color w:val="000000" w:themeColor="text1"/>
          <w:sz w:val="28"/>
          <w:szCs w:val="28"/>
          <w:lang w:val="az-Latn-AZ"/>
        </w:rPr>
        <w:t>,</w:t>
      </w:r>
      <w:r w:rsidRPr="00334290">
        <w:rPr>
          <w:color w:val="000000" w:themeColor="text1"/>
          <w:sz w:val="28"/>
          <w:szCs w:val="28"/>
          <w:lang w:val="az-Latn-AZ"/>
        </w:rPr>
        <w:t xml:space="preserve"> təsis və qeydiyyat sənədlə</w:t>
      </w:r>
      <w:r w:rsidR="00585390" w:rsidRPr="00334290">
        <w:rPr>
          <w:color w:val="000000" w:themeColor="text1"/>
          <w:sz w:val="28"/>
          <w:szCs w:val="28"/>
          <w:lang w:val="az-Latn-AZ"/>
        </w:rPr>
        <w:t>rini</w:t>
      </w:r>
      <w:r w:rsidR="000B3CC1">
        <w:rPr>
          <w:color w:val="000000" w:themeColor="text1"/>
          <w:sz w:val="28"/>
          <w:szCs w:val="28"/>
          <w:lang w:val="az-Latn-AZ"/>
        </w:rPr>
        <w:t>n</w:t>
      </w:r>
      <w:r w:rsidR="00585390" w:rsidRPr="00334290">
        <w:rPr>
          <w:color w:val="000000" w:themeColor="text1"/>
          <w:sz w:val="28"/>
          <w:szCs w:val="28"/>
          <w:lang w:val="az-Latn-AZ"/>
        </w:rPr>
        <w:t xml:space="preserve">, </w:t>
      </w:r>
      <w:r w:rsidR="001F5C1C">
        <w:rPr>
          <w:color w:val="000000" w:themeColor="text1"/>
          <w:sz w:val="28"/>
          <w:szCs w:val="28"/>
          <w:lang w:val="az-Latn-AZ"/>
        </w:rPr>
        <w:t xml:space="preserve">səlahiyyətli </w:t>
      </w:r>
      <w:r w:rsidRPr="00334290">
        <w:rPr>
          <w:color w:val="000000" w:themeColor="text1"/>
          <w:sz w:val="28"/>
          <w:szCs w:val="28"/>
          <w:lang w:val="az-Latn-AZ"/>
        </w:rPr>
        <w:t>rəhbər</w:t>
      </w:r>
      <w:r w:rsidR="001F5C1C">
        <w:rPr>
          <w:color w:val="000000" w:themeColor="text1"/>
          <w:sz w:val="28"/>
          <w:szCs w:val="28"/>
          <w:lang w:val="az-Latn-AZ"/>
        </w:rPr>
        <w:t xml:space="preserve"> şəxslərin və ya müvafiq orqanların   Qərar, Əmr,  Sərəncam, </w:t>
      </w:r>
      <w:r w:rsidR="003974CE">
        <w:rPr>
          <w:color w:val="000000" w:themeColor="text1"/>
          <w:sz w:val="28"/>
          <w:szCs w:val="28"/>
          <w:lang w:val="az-Latn-AZ"/>
        </w:rPr>
        <w:t xml:space="preserve">Akt və </w:t>
      </w:r>
      <w:r w:rsidR="001F5C1C">
        <w:rPr>
          <w:color w:val="000000" w:themeColor="text1"/>
          <w:sz w:val="28"/>
          <w:szCs w:val="28"/>
          <w:lang w:val="az-Latn-AZ"/>
        </w:rPr>
        <w:t>P</w:t>
      </w:r>
      <w:r w:rsidR="00585390" w:rsidRPr="00334290">
        <w:rPr>
          <w:color w:val="000000" w:themeColor="text1"/>
          <w:sz w:val="28"/>
          <w:szCs w:val="28"/>
          <w:lang w:val="az-Latn-AZ"/>
        </w:rPr>
        <w:t>rotokollar</w:t>
      </w:r>
      <w:r w:rsidRPr="00334290">
        <w:rPr>
          <w:color w:val="000000" w:themeColor="text1"/>
          <w:sz w:val="28"/>
          <w:szCs w:val="28"/>
          <w:lang w:val="az-Latn-AZ"/>
        </w:rPr>
        <w:t>ı</w:t>
      </w:r>
      <w:r w:rsidR="00585390" w:rsidRPr="00334290">
        <w:rPr>
          <w:color w:val="000000" w:themeColor="text1"/>
          <w:sz w:val="28"/>
          <w:szCs w:val="28"/>
          <w:lang w:val="az-Latn-AZ"/>
        </w:rPr>
        <w:t>n</w:t>
      </w:r>
      <w:r w:rsidRPr="00334290">
        <w:rPr>
          <w:color w:val="000000" w:themeColor="text1"/>
          <w:sz w:val="28"/>
          <w:szCs w:val="28"/>
          <w:lang w:val="az-Latn-AZ"/>
        </w:rPr>
        <w:t>ı</w:t>
      </w:r>
      <w:r w:rsidR="003974CE">
        <w:rPr>
          <w:color w:val="000000" w:themeColor="text1"/>
          <w:sz w:val="28"/>
          <w:szCs w:val="28"/>
          <w:lang w:val="az-Latn-AZ"/>
        </w:rPr>
        <w:t>n</w:t>
      </w:r>
      <w:r w:rsidR="00585390" w:rsidRPr="00334290">
        <w:rPr>
          <w:color w:val="000000" w:themeColor="text1"/>
          <w:sz w:val="28"/>
          <w:szCs w:val="28"/>
          <w:lang w:val="az-Latn-AZ"/>
        </w:rPr>
        <w:t xml:space="preserve">, </w:t>
      </w:r>
      <w:r w:rsidR="003974CE">
        <w:rPr>
          <w:color w:val="000000" w:themeColor="text1"/>
          <w:sz w:val="28"/>
          <w:szCs w:val="28"/>
          <w:lang w:val="az-Latn-AZ"/>
        </w:rPr>
        <w:t>eyni zamanda, müəssisənin əsas maliyyə - təsərrüfat   fəaliyyətinin</w:t>
      </w:r>
      <w:r w:rsidR="000B3CC1">
        <w:rPr>
          <w:color w:val="000000" w:themeColor="text1"/>
          <w:sz w:val="28"/>
          <w:szCs w:val="28"/>
          <w:lang w:val="az-Latn-AZ"/>
        </w:rPr>
        <w:t xml:space="preserve"> nəticələrinə dair</w:t>
      </w:r>
      <w:r w:rsidR="003974CE">
        <w:rPr>
          <w:color w:val="000000" w:themeColor="text1"/>
          <w:sz w:val="28"/>
          <w:szCs w:val="28"/>
          <w:lang w:val="az-Latn-AZ"/>
        </w:rPr>
        <w:t xml:space="preserve"> </w:t>
      </w:r>
      <w:r w:rsidR="000B3CC1">
        <w:rPr>
          <w:color w:val="000000" w:themeColor="text1"/>
          <w:sz w:val="28"/>
          <w:szCs w:val="28"/>
          <w:lang w:val="az-Latn-AZ"/>
        </w:rPr>
        <w:t>uçot - hesabat sənədlərinin</w:t>
      </w:r>
      <w:r w:rsidR="00585390"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0B3CC1">
        <w:rPr>
          <w:color w:val="000000" w:themeColor="text1"/>
          <w:sz w:val="28"/>
          <w:szCs w:val="28"/>
          <w:lang w:val="az-Latn-AZ"/>
        </w:rPr>
        <w:t>və</w:t>
      </w:r>
      <w:r w:rsidR="00585390" w:rsidRPr="00334290">
        <w:rPr>
          <w:color w:val="000000" w:themeColor="text1"/>
          <w:sz w:val="28"/>
          <w:szCs w:val="28"/>
          <w:lang w:val="az-Latn-AZ"/>
        </w:rPr>
        <w:t xml:space="preserve"> dig</w:t>
      </w:r>
      <w:r w:rsidRPr="00334290">
        <w:rPr>
          <w:color w:val="000000" w:themeColor="text1"/>
          <w:sz w:val="28"/>
          <w:szCs w:val="28"/>
          <w:lang w:val="az-Latn-AZ"/>
        </w:rPr>
        <w:t>ə</w:t>
      </w:r>
      <w:r w:rsidR="003974CE">
        <w:rPr>
          <w:color w:val="000000" w:themeColor="text1"/>
          <w:sz w:val="28"/>
          <w:szCs w:val="28"/>
          <w:lang w:val="az-Latn-AZ"/>
        </w:rPr>
        <w:t xml:space="preserve">r </w:t>
      </w:r>
      <w:r w:rsidR="000B3CC1">
        <w:rPr>
          <w:color w:val="000000" w:themeColor="text1"/>
          <w:sz w:val="28"/>
          <w:szCs w:val="28"/>
          <w:lang w:val="az-Latn-AZ"/>
        </w:rPr>
        <w:t xml:space="preserve">bununla bağlı olan </w:t>
      </w:r>
      <w:r w:rsidR="003974CE">
        <w:rPr>
          <w:color w:val="000000" w:themeColor="text1"/>
          <w:sz w:val="28"/>
          <w:szCs w:val="28"/>
          <w:lang w:val="az-Latn-AZ"/>
        </w:rPr>
        <w:t>M</w:t>
      </w:r>
      <w:r w:rsidRPr="00334290">
        <w:rPr>
          <w:color w:val="000000" w:themeColor="text1"/>
          <w:sz w:val="28"/>
          <w:szCs w:val="28"/>
          <w:lang w:val="az-Latn-AZ"/>
        </w:rPr>
        <w:t>əlumatları</w:t>
      </w:r>
      <w:r w:rsidR="003974CE">
        <w:rPr>
          <w:color w:val="000000" w:themeColor="text1"/>
          <w:sz w:val="28"/>
          <w:szCs w:val="28"/>
          <w:lang w:val="az-Latn-AZ"/>
        </w:rPr>
        <w:t xml:space="preserve">n </w:t>
      </w:r>
      <w:r w:rsidRPr="00334290">
        <w:rPr>
          <w:color w:val="000000" w:themeColor="text1"/>
          <w:sz w:val="28"/>
          <w:szCs w:val="28"/>
          <w:lang w:val="az-Latn-AZ"/>
        </w:rPr>
        <w:t>“</w:t>
      </w:r>
      <w:r w:rsidR="008A50D2">
        <w:rPr>
          <w:color w:val="000000" w:themeColor="text1"/>
          <w:sz w:val="28"/>
          <w:szCs w:val="28"/>
          <w:lang w:val="az-Latn-AZ"/>
        </w:rPr>
        <w:t>İ</w:t>
      </w:r>
      <w:bookmarkStart w:id="0" w:name="_GoBack"/>
      <w:bookmarkEnd w:id="0"/>
      <w:r w:rsidRPr="00334290">
        <w:rPr>
          <w:color w:val="000000" w:themeColor="text1"/>
          <w:sz w:val="28"/>
          <w:szCs w:val="28"/>
          <w:lang w:val="az-Latn-AZ"/>
        </w:rPr>
        <w:t>craçı”ya</w:t>
      </w:r>
      <w:r w:rsidR="00585390" w:rsidRPr="00334290">
        <w:rPr>
          <w:color w:val="000000" w:themeColor="text1"/>
          <w:sz w:val="28"/>
          <w:szCs w:val="28"/>
          <w:lang w:val="az-Latn-AZ"/>
        </w:rPr>
        <w:t xml:space="preserve">  </w:t>
      </w:r>
      <w:r w:rsidR="003974CE">
        <w:rPr>
          <w:color w:val="000000" w:themeColor="text1"/>
          <w:sz w:val="28"/>
          <w:szCs w:val="28"/>
          <w:lang w:val="az-Latn-AZ"/>
        </w:rPr>
        <w:t xml:space="preserve">rəsmi formada və vaxtında </w:t>
      </w:r>
      <w:r w:rsidR="00585390" w:rsidRPr="00334290">
        <w:rPr>
          <w:color w:val="000000" w:themeColor="text1"/>
          <w:sz w:val="28"/>
          <w:szCs w:val="28"/>
          <w:lang w:val="az-Latn-AZ"/>
        </w:rPr>
        <w:t>t</w:t>
      </w:r>
      <w:r w:rsidRPr="00334290">
        <w:rPr>
          <w:color w:val="000000" w:themeColor="text1"/>
          <w:sz w:val="28"/>
          <w:szCs w:val="28"/>
          <w:lang w:val="az-Latn-AZ"/>
        </w:rPr>
        <w:t>əqdim e</w:t>
      </w:r>
      <w:r w:rsidR="001F5C1C">
        <w:rPr>
          <w:color w:val="000000" w:themeColor="text1"/>
          <w:sz w:val="28"/>
          <w:szCs w:val="28"/>
          <w:lang w:val="az-Latn-AZ"/>
        </w:rPr>
        <w:t>dilməsini</w:t>
      </w:r>
      <w:r w:rsidR="00585390" w:rsidRPr="00334290">
        <w:rPr>
          <w:color w:val="000000" w:themeColor="text1"/>
          <w:sz w:val="28"/>
          <w:szCs w:val="28"/>
          <w:lang w:val="az-Latn-AZ"/>
        </w:rPr>
        <w:t xml:space="preserve">. </w:t>
      </w:r>
    </w:p>
    <w:p w:rsidR="00A32BD1" w:rsidRPr="0010710F" w:rsidRDefault="00A32BD1" w:rsidP="005E0E17">
      <w:pPr>
        <w:spacing w:line="276" w:lineRule="auto"/>
        <w:jc w:val="both"/>
        <w:rPr>
          <w:b/>
          <w:color w:val="000000" w:themeColor="text1"/>
          <w:sz w:val="28"/>
          <w:szCs w:val="28"/>
          <w:lang w:val="az-Latn-AZ" w:eastAsia="ja-JP"/>
        </w:rPr>
      </w:pPr>
      <w:r w:rsidRPr="00A712FD">
        <w:rPr>
          <w:b/>
          <w:color w:val="000000" w:themeColor="text1"/>
          <w:sz w:val="28"/>
          <w:szCs w:val="28"/>
          <w:lang w:val="az-Latn-AZ" w:eastAsia="ja-JP"/>
        </w:rPr>
        <w:t>3.1.</w:t>
      </w:r>
      <w:r w:rsidR="00926C71" w:rsidRPr="00A712FD">
        <w:rPr>
          <w:b/>
          <w:color w:val="000000" w:themeColor="text1"/>
          <w:sz w:val="28"/>
          <w:szCs w:val="28"/>
          <w:lang w:val="az-Latn-AZ" w:eastAsia="ja-JP"/>
        </w:rPr>
        <w:t>2</w:t>
      </w:r>
      <w:r w:rsidRPr="00A712FD">
        <w:rPr>
          <w:b/>
          <w:color w:val="000000" w:themeColor="text1"/>
          <w:sz w:val="28"/>
          <w:szCs w:val="28"/>
          <w:lang w:val="az-Latn-AZ" w:eastAsia="ja-JP"/>
        </w:rPr>
        <w:t>.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“Sifarişçi”</w:t>
      </w:r>
      <w:r w:rsidR="00A712FD">
        <w:rPr>
          <w:color w:val="000000" w:themeColor="text1"/>
          <w:sz w:val="28"/>
          <w:szCs w:val="28"/>
          <w:lang w:val="az-Latn-AZ" w:eastAsia="ja-JP"/>
        </w:rPr>
        <w:t xml:space="preserve"> və ya onun 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əməkdaşları</w:t>
      </w:r>
      <w:r w:rsidR="00A712FD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A712FD" w:rsidRPr="00334290">
        <w:rPr>
          <w:color w:val="000000" w:themeColor="text1"/>
          <w:sz w:val="28"/>
          <w:szCs w:val="28"/>
          <w:lang w:val="az-Latn-AZ" w:eastAsia="ja-JP"/>
        </w:rPr>
        <w:t>tərəfin</w:t>
      </w:r>
      <w:r w:rsidR="00A712FD">
        <w:rPr>
          <w:color w:val="000000" w:themeColor="text1"/>
          <w:sz w:val="28"/>
          <w:szCs w:val="28"/>
          <w:lang w:val="az-Latn-AZ" w:eastAsia="ja-JP"/>
        </w:rPr>
        <w:t>dən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Auditor xidmətinin keyfiyyətli və vaxtında başa çatdırılması  məqsədi ilə Auditə zəruri olan </w:t>
      </w:r>
      <w:r w:rsidR="00A712FD">
        <w:rPr>
          <w:color w:val="000000" w:themeColor="text1"/>
          <w:sz w:val="28"/>
          <w:szCs w:val="28"/>
          <w:lang w:val="az-Latn-AZ" w:eastAsia="ja-JP"/>
        </w:rPr>
        <w:t>ilkin uçot sənədlərinin</w:t>
      </w:r>
      <w:r w:rsidR="00D825C2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Pr="00334290">
        <w:rPr>
          <w:color w:val="000000" w:themeColor="text1"/>
          <w:sz w:val="28"/>
          <w:szCs w:val="28"/>
          <w:lang w:val="az-Latn-AZ" w:eastAsia="ja-JP"/>
        </w:rPr>
        <w:t>və digər materialları</w:t>
      </w:r>
      <w:r w:rsidR="00A712FD">
        <w:rPr>
          <w:color w:val="000000" w:themeColor="text1"/>
          <w:sz w:val="28"/>
          <w:szCs w:val="28"/>
          <w:lang w:val="az-Latn-AZ" w:eastAsia="ja-JP"/>
        </w:rPr>
        <w:t>n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tam</w:t>
      </w:r>
      <w:r w:rsidR="00A712FD">
        <w:rPr>
          <w:color w:val="000000" w:themeColor="text1"/>
          <w:sz w:val="28"/>
          <w:szCs w:val="28"/>
          <w:lang w:val="az-Latn-AZ" w:eastAsia="ja-JP"/>
        </w:rPr>
        <w:t>,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müəyyə</w:t>
      </w:r>
      <w:r w:rsidR="00A712FD">
        <w:rPr>
          <w:color w:val="000000" w:themeColor="text1"/>
          <w:sz w:val="28"/>
          <w:szCs w:val="28"/>
          <w:lang w:val="az-Latn-AZ" w:eastAsia="ja-JP"/>
        </w:rPr>
        <w:t>n olunmuş qaydada, formada və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vaxtında </w:t>
      </w:r>
      <w:r w:rsidR="00A712FD" w:rsidRPr="00334290">
        <w:rPr>
          <w:color w:val="000000" w:themeColor="text1"/>
          <w:sz w:val="28"/>
          <w:szCs w:val="28"/>
          <w:lang w:val="az-Latn-AZ"/>
        </w:rPr>
        <w:t>“Icraçı”</w:t>
      </w:r>
      <w:r w:rsidR="00A712FD">
        <w:rPr>
          <w:color w:val="000000" w:themeColor="text1"/>
          <w:sz w:val="28"/>
          <w:szCs w:val="28"/>
          <w:lang w:val="az-Latn-AZ"/>
        </w:rPr>
        <w:t xml:space="preserve"> tərəfə</w:t>
      </w:r>
      <w:r w:rsidR="00A712FD"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Pr="00334290">
        <w:rPr>
          <w:color w:val="000000" w:themeColor="text1"/>
          <w:sz w:val="28"/>
          <w:szCs w:val="28"/>
          <w:lang w:val="az-Latn-AZ" w:eastAsia="ja-JP"/>
        </w:rPr>
        <w:t>tə</w:t>
      </w:r>
      <w:r w:rsidR="00A712FD">
        <w:rPr>
          <w:color w:val="000000" w:themeColor="text1"/>
          <w:sz w:val="28"/>
          <w:szCs w:val="28"/>
          <w:lang w:val="az-Latn-AZ" w:eastAsia="ja-JP"/>
        </w:rPr>
        <w:t>qdim edilməsini</w:t>
      </w:r>
      <w:r w:rsidRPr="00334290">
        <w:rPr>
          <w:color w:val="000000" w:themeColor="text1"/>
          <w:sz w:val="28"/>
          <w:szCs w:val="28"/>
          <w:lang w:val="az-Latn-AZ" w:eastAsia="ja-JP"/>
        </w:rPr>
        <w:t>, eyni zamanda, bununla bağlı olaraq Auditorun</w:t>
      </w:r>
      <w:r w:rsidR="00A712FD">
        <w:rPr>
          <w:color w:val="000000" w:themeColor="text1"/>
          <w:sz w:val="28"/>
          <w:szCs w:val="28"/>
          <w:lang w:val="az-Latn-AZ" w:eastAsia="ja-JP"/>
        </w:rPr>
        <w:t xml:space="preserve"> digər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sorğu və tələblərini</w:t>
      </w:r>
      <w:r w:rsidR="00A712FD">
        <w:rPr>
          <w:color w:val="000000" w:themeColor="text1"/>
          <w:sz w:val="28"/>
          <w:szCs w:val="28"/>
          <w:lang w:val="az-Latn-AZ" w:eastAsia="ja-JP"/>
        </w:rPr>
        <w:t>n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dərhal</w:t>
      </w:r>
      <w:r w:rsidR="00926C71" w:rsidRPr="00334290">
        <w:rPr>
          <w:color w:val="000000" w:themeColor="text1"/>
          <w:sz w:val="28"/>
          <w:szCs w:val="28"/>
          <w:lang w:val="az-Latn-AZ" w:eastAsia="ja-JP"/>
        </w:rPr>
        <w:t xml:space="preserve"> müvafiq formada cavablandır</w:t>
      </w:r>
      <w:r w:rsidR="001F5C1C">
        <w:rPr>
          <w:color w:val="000000" w:themeColor="text1"/>
          <w:sz w:val="28"/>
          <w:szCs w:val="28"/>
          <w:lang w:val="az-Latn-AZ" w:eastAsia="ja-JP"/>
        </w:rPr>
        <w:t>ılması</w:t>
      </w:r>
      <w:r w:rsidR="00A712FD">
        <w:rPr>
          <w:color w:val="000000" w:themeColor="text1"/>
          <w:sz w:val="28"/>
          <w:szCs w:val="28"/>
          <w:lang w:val="az-Latn-AZ" w:eastAsia="ja-JP"/>
        </w:rPr>
        <w:t>nı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və ya </w:t>
      </w:r>
      <w:r w:rsidRPr="0010710F">
        <w:rPr>
          <w:color w:val="000000" w:themeColor="text1"/>
          <w:sz w:val="28"/>
          <w:szCs w:val="28"/>
          <w:lang w:val="az-Latn-AZ" w:eastAsia="ja-JP"/>
        </w:rPr>
        <w:t>yerinə</w:t>
      </w:r>
      <w:r w:rsidR="001F5C1C">
        <w:rPr>
          <w:color w:val="000000" w:themeColor="text1"/>
          <w:sz w:val="28"/>
          <w:szCs w:val="28"/>
          <w:lang w:val="az-Latn-AZ" w:eastAsia="ja-JP"/>
        </w:rPr>
        <w:t xml:space="preserve"> yetirilməsini</w:t>
      </w:r>
      <w:r w:rsidRPr="0010710F">
        <w:rPr>
          <w:color w:val="000000" w:themeColor="text1"/>
          <w:sz w:val="28"/>
          <w:szCs w:val="28"/>
          <w:lang w:val="az-Latn-AZ" w:eastAsia="ja-JP"/>
        </w:rPr>
        <w:t>.</w:t>
      </w:r>
      <w:r w:rsidRPr="0010710F">
        <w:rPr>
          <w:b/>
          <w:color w:val="000000" w:themeColor="text1"/>
          <w:sz w:val="28"/>
          <w:szCs w:val="28"/>
          <w:lang w:val="az-Latn-AZ" w:eastAsia="ja-JP"/>
        </w:rPr>
        <w:t xml:space="preserve"> </w:t>
      </w:r>
    </w:p>
    <w:p w:rsidR="00926C71" w:rsidRPr="00334290" w:rsidRDefault="00926C71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10710F">
        <w:rPr>
          <w:b/>
          <w:color w:val="000000" w:themeColor="text1"/>
          <w:sz w:val="28"/>
          <w:szCs w:val="28"/>
          <w:lang w:val="az-Latn-AZ"/>
        </w:rPr>
        <w:t>3.1.3.</w:t>
      </w:r>
      <w:r w:rsidRPr="00334290">
        <w:rPr>
          <w:color w:val="000000" w:themeColor="text1"/>
          <w:sz w:val="28"/>
          <w:szCs w:val="28"/>
          <w:lang w:val="az-Latn-AZ"/>
        </w:rPr>
        <w:t xml:space="preserve"> “İcraçı”nın </w:t>
      </w:r>
      <w:r w:rsidR="00A712FD">
        <w:rPr>
          <w:color w:val="000000" w:themeColor="text1"/>
          <w:sz w:val="28"/>
          <w:szCs w:val="28"/>
          <w:lang w:val="az-Latn-AZ"/>
        </w:rPr>
        <w:t xml:space="preserve">və ya onun </w:t>
      </w:r>
      <w:r w:rsidRPr="00334290">
        <w:rPr>
          <w:color w:val="000000" w:themeColor="text1"/>
          <w:sz w:val="28"/>
          <w:szCs w:val="28"/>
          <w:lang w:val="az-Latn-AZ"/>
        </w:rPr>
        <w:t>mütəxəssislə</w:t>
      </w:r>
      <w:r w:rsidR="001F5C1C">
        <w:rPr>
          <w:color w:val="000000" w:themeColor="text1"/>
          <w:sz w:val="28"/>
          <w:szCs w:val="28"/>
          <w:lang w:val="az-Latn-AZ"/>
        </w:rPr>
        <w:t>rinin bu M</w:t>
      </w:r>
      <w:r w:rsidRPr="00334290">
        <w:rPr>
          <w:color w:val="000000" w:themeColor="text1"/>
          <w:sz w:val="28"/>
          <w:szCs w:val="28"/>
          <w:lang w:val="az-Latn-AZ"/>
        </w:rPr>
        <w:t>üqavilə</w:t>
      </w:r>
      <w:r w:rsidR="00A712FD">
        <w:rPr>
          <w:color w:val="000000" w:themeColor="text1"/>
          <w:sz w:val="28"/>
          <w:szCs w:val="28"/>
          <w:lang w:val="az-Latn-AZ"/>
        </w:rPr>
        <w:t xml:space="preserve"> öhdəliklərinin </w:t>
      </w:r>
      <w:r w:rsidRPr="00334290">
        <w:rPr>
          <w:color w:val="000000" w:themeColor="text1"/>
          <w:sz w:val="28"/>
          <w:szCs w:val="28"/>
          <w:lang w:val="az-Latn-AZ"/>
        </w:rPr>
        <w:t>icrası ilə bağlı zəruri olan auditor hərəkətlərinin və prosedurlarının yerinə yetirilməsinə şə</w:t>
      </w:r>
      <w:r w:rsidR="001F5C1C">
        <w:rPr>
          <w:color w:val="000000" w:themeColor="text1"/>
          <w:sz w:val="28"/>
          <w:szCs w:val="28"/>
          <w:lang w:val="az-Latn-AZ"/>
        </w:rPr>
        <w:t>rait yaradıl</w:t>
      </w:r>
      <w:r w:rsidR="00A712FD">
        <w:rPr>
          <w:color w:val="000000" w:themeColor="text1"/>
          <w:sz w:val="28"/>
          <w:szCs w:val="28"/>
          <w:lang w:val="az-Latn-AZ"/>
        </w:rPr>
        <w:t xml:space="preserve">masını, </w:t>
      </w:r>
      <w:r w:rsidR="001F5C1C">
        <w:rPr>
          <w:color w:val="000000" w:themeColor="text1"/>
          <w:sz w:val="28"/>
          <w:szCs w:val="28"/>
          <w:lang w:val="az-Latn-AZ"/>
        </w:rPr>
        <w:t xml:space="preserve"> au</w:t>
      </w:r>
      <w:r w:rsidRPr="00334290">
        <w:rPr>
          <w:color w:val="000000" w:themeColor="text1"/>
          <w:sz w:val="28"/>
          <w:szCs w:val="28"/>
          <w:lang w:val="az-Latn-AZ"/>
        </w:rPr>
        <w:t>ditin</w:t>
      </w:r>
      <w:r w:rsidR="00E05EA4">
        <w:rPr>
          <w:color w:val="000000" w:themeColor="text1"/>
          <w:sz w:val="28"/>
          <w:szCs w:val="28"/>
          <w:lang w:val="az-Latn-AZ"/>
        </w:rPr>
        <w:t xml:space="preserve"> yuxarıda qeyd edilən tələblərə uyğun olaraq</w:t>
      </w:r>
      <w:r w:rsidRPr="00334290">
        <w:rPr>
          <w:color w:val="000000" w:themeColor="text1"/>
          <w:sz w:val="28"/>
          <w:szCs w:val="28"/>
          <w:lang w:val="az-Latn-AZ"/>
        </w:rPr>
        <w:t xml:space="preserve"> aparılması</w:t>
      </w:r>
      <w:r w:rsidR="00E05EA4">
        <w:rPr>
          <w:color w:val="000000" w:themeColor="text1"/>
          <w:sz w:val="28"/>
          <w:szCs w:val="28"/>
          <w:lang w:val="az-Latn-AZ"/>
        </w:rPr>
        <w:t xml:space="preserve"> məqsədi </w:t>
      </w:r>
      <w:r w:rsidRPr="00334290">
        <w:rPr>
          <w:color w:val="000000" w:themeColor="text1"/>
          <w:sz w:val="28"/>
          <w:szCs w:val="28"/>
          <w:lang w:val="az-Latn-AZ"/>
        </w:rPr>
        <w:t xml:space="preserve"> ilə </w:t>
      </w:r>
      <w:r w:rsidR="00E05EA4">
        <w:rPr>
          <w:color w:val="000000" w:themeColor="text1"/>
          <w:sz w:val="28"/>
          <w:szCs w:val="28"/>
          <w:lang w:val="az-Latn-AZ"/>
        </w:rPr>
        <w:t xml:space="preserve">müvafiq </w:t>
      </w:r>
      <w:r w:rsidRPr="00334290">
        <w:rPr>
          <w:color w:val="000000" w:themeColor="text1"/>
          <w:sz w:val="28"/>
          <w:szCs w:val="28"/>
          <w:lang w:val="az-Latn-AZ"/>
        </w:rPr>
        <w:t>araşdır</w:t>
      </w:r>
      <w:r w:rsidR="00E05EA4">
        <w:rPr>
          <w:color w:val="000000" w:themeColor="text1"/>
          <w:sz w:val="28"/>
          <w:szCs w:val="28"/>
          <w:lang w:val="az-Latn-AZ"/>
        </w:rPr>
        <w:t xml:space="preserve">ılmaların  </w:t>
      </w:r>
      <w:r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E05EA4">
        <w:rPr>
          <w:color w:val="000000" w:themeColor="text1"/>
          <w:sz w:val="28"/>
          <w:szCs w:val="28"/>
          <w:lang w:val="az-Latn-AZ"/>
        </w:rPr>
        <w:t xml:space="preserve"> </w:t>
      </w:r>
      <w:r w:rsidRPr="00334290">
        <w:rPr>
          <w:color w:val="000000" w:themeColor="text1"/>
          <w:sz w:val="28"/>
          <w:szCs w:val="28"/>
          <w:lang w:val="az-Latn-AZ"/>
        </w:rPr>
        <w:t xml:space="preserve"> məhdudlaşdırılmasına yol ver</w:t>
      </w:r>
      <w:r w:rsidR="001F5C1C">
        <w:rPr>
          <w:color w:val="000000" w:themeColor="text1"/>
          <w:sz w:val="28"/>
          <w:szCs w:val="28"/>
          <w:lang w:val="az-Latn-AZ"/>
        </w:rPr>
        <w:t>il</w:t>
      </w:r>
      <w:r w:rsidRPr="00334290">
        <w:rPr>
          <w:color w:val="000000" w:themeColor="text1"/>
          <w:sz w:val="28"/>
          <w:szCs w:val="28"/>
          <w:lang w:val="az-Latn-AZ"/>
        </w:rPr>
        <w:t>məmə</w:t>
      </w:r>
      <w:r w:rsidR="001F5C1C">
        <w:rPr>
          <w:color w:val="000000" w:themeColor="text1"/>
          <w:sz w:val="28"/>
          <w:szCs w:val="28"/>
          <w:lang w:val="az-Latn-AZ"/>
        </w:rPr>
        <w:t>sin</w:t>
      </w:r>
      <w:r w:rsidR="00E05EA4">
        <w:rPr>
          <w:color w:val="000000" w:themeColor="text1"/>
          <w:sz w:val="28"/>
          <w:szCs w:val="28"/>
          <w:lang w:val="az-Latn-AZ"/>
        </w:rPr>
        <w:t>i</w:t>
      </w:r>
      <w:r w:rsidRPr="00334290">
        <w:rPr>
          <w:color w:val="000000" w:themeColor="text1"/>
          <w:sz w:val="28"/>
          <w:szCs w:val="28"/>
          <w:lang w:val="az-Latn-AZ"/>
        </w:rPr>
        <w:t xml:space="preserve"> .</w:t>
      </w:r>
    </w:p>
    <w:p w:rsidR="00926C71" w:rsidRPr="00334290" w:rsidRDefault="00926C71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 w:rsidRPr="0010710F">
        <w:rPr>
          <w:b/>
          <w:color w:val="000000" w:themeColor="text1"/>
          <w:sz w:val="28"/>
          <w:szCs w:val="28"/>
          <w:lang w:val="az-Latn-AZ"/>
        </w:rPr>
        <w:t>3.1.4.</w:t>
      </w:r>
      <w:r w:rsidR="00E05EA4">
        <w:rPr>
          <w:b/>
          <w:color w:val="000000" w:themeColor="text1"/>
          <w:sz w:val="28"/>
          <w:szCs w:val="28"/>
          <w:lang w:val="az-Latn-AZ"/>
        </w:rPr>
        <w:t xml:space="preserve"> </w:t>
      </w:r>
      <w:r w:rsidR="00E05EA4" w:rsidRPr="00E05EA4">
        <w:rPr>
          <w:color w:val="000000" w:themeColor="text1"/>
          <w:sz w:val="28"/>
          <w:szCs w:val="28"/>
          <w:lang w:val="az-Latn-AZ"/>
        </w:rPr>
        <w:t>Həmin Müqavilə üzrə razılaşdırılmış və təsdiq olunmuş</w:t>
      </w:r>
      <w:r w:rsidR="00E05EA4">
        <w:rPr>
          <w:b/>
          <w:color w:val="000000" w:themeColor="text1"/>
          <w:sz w:val="28"/>
          <w:szCs w:val="28"/>
          <w:lang w:val="az-Latn-AZ"/>
        </w:rPr>
        <w:t xml:space="preserve"> </w:t>
      </w:r>
      <w:r w:rsidR="00E05EA4" w:rsidRPr="00E05EA4">
        <w:rPr>
          <w:color w:val="000000" w:themeColor="text1"/>
          <w:sz w:val="28"/>
          <w:szCs w:val="28"/>
          <w:lang w:val="az-Latn-AZ"/>
        </w:rPr>
        <w:t>Auditor xidməti</w:t>
      </w:r>
      <w:r w:rsidR="00D825C2">
        <w:rPr>
          <w:color w:val="000000" w:themeColor="text1"/>
          <w:sz w:val="28"/>
          <w:szCs w:val="28"/>
          <w:lang w:val="az-Latn-AZ"/>
        </w:rPr>
        <w:t>nin</w:t>
      </w:r>
      <w:r w:rsidR="00E05EA4">
        <w:rPr>
          <w:color w:val="000000" w:themeColor="text1"/>
          <w:sz w:val="28"/>
          <w:szCs w:val="28"/>
          <w:lang w:val="az-Latn-AZ"/>
        </w:rPr>
        <w:t xml:space="preserve"> </w:t>
      </w:r>
      <w:r w:rsidR="00E05EA4" w:rsidRPr="00E05EA4">
        <w:rPr>
          <w:color w:val="000000" w:themeColor="text1"/>
          <w:sz w:val="28"/>
          <w:szCs w:val="28"/>
          <w:lang w:val="az-Latn-AZ"/>
        </w:rPr>
        <w:t xml:space="preserve"> dəyərini</w:t>
      </w:r>
      <w:r w:rsidR="00E05EA4">
        <w:rPr>
          <w:color w:val="000000" w:themeColor="text1"/>
          <w:sz w:val="28"/>
          <w:szCs w:val="28"/>
          <w:lang w:val="az-Latn-AZ"/>
        </w:rPr>
        <w:t>n</w:t>
      </w:r>
      <w:r w:rsidR="00E05EA4">
        <w:rPr>
          <w:b/>
          <w:color w:val="000000" w:themeColor="text1"/>
          <w:sz w:val="28"/>
          <w:szCs w:val="28"/>
          <w:lang w:val="az-Latn-AZ"/>
        </w:rPr>
        <w:t xml:space="preserve"> </w:t>
      </w:r>
      <w:r w:rsidRPr="0010710F">
        <w:rPr>
          <w:b/>
          <w:color w:val="000000" w:themeColor="text1"/>
          <w:sz w:val="28"/>
          <w:szCs w:val="28"/>
          <w:lang w:val="az-Latn-AZ"/>
        </w:rPr>
        <w:t>“</w:t>
      </w:r>
      <w:r w:rsidRPr="00334290">
        <w:rPr>
          <w:color w:val="000000" w:themeColor="text1"/>
          <w:sz w:val="28"/>
          <w:szCs w:val="28"/>
          <w:lang w:val="az-Latn-AZ"/>
        </w:rPr>
        <w:t>İcraçı”nın təqdim etdiyi hesab-faktura</w:t>
      </w:r>
      <w:r w:rsidR="00D825C2">
        <w:rPr>
          <w:color w:val="000000" w:themeColor="text1"/>
          <w:sz w:val="28"/>
          <w:szCs w:val="28"/>
          <w:lang w:val="az-Latn-AZ"/>
        </w:rPr>
        <w:t xml:space="preserve"> və</w:t>
      </w:r>
      <w:r w:rsidR="00E05EA4">
        <w:rPr>
          <w:color w:val="000000" w:themeColor="text1"/>
          <w:sz w:val="28"/>
          <w:szCs w:val="28"/>
          <w:lang w:val="az-Latn-AZ"/>
        </w:rPr>
        <w:t xml:space="preserve"> e - qaimə faktura əsasında</w:t>
      </w:r>
      <w:r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D825C2">
        <w:rPr>
          <w:color w:val="000000" w:themeColor="text1"/>
          <w:sz w:val="28"/>
          <w:szCs w:val="28"/>
          <w:lang w:val="az-Latn-AZ"/>
        </w:rPr>
        <w:t>avans</w:t>
      </w:r>
      <w:r w:rsidR="00E05EA4">
        <w:rPr>
          <w:color w:val="000000" w:themeColor="text1"/>
          <w:sz w:val="28"/>
          <w:szCs w:val="28"/>
          <w:lang w:val="az-Latn-AZ"/>
        </w:rPr>
        <w:t xml:space="preserve"> </w:t>
      </w:r>
      <w:r w:rsidRPr="00334290">
        <w:rPr>
          <w:color w:val="000000" w:themeColor="text1"/>
          <w:sz w:val="28"/>
          <w:szCs w:val="28"/>
          <w:lang w:val="az-Latn-AZ"/>
        </w:rPr>
        <w:t xml:space="preserve"> və </w:t>
      </w:r>
      <w:r w:rsidR="00D825C2">
        <w:rPr>
          <w:color w:val="000000" w:themeColor="text1"/>
          <w:sz w:val="28"/>
          <w:szCs w:val="28"/>
          <w:lang w:val="az-Latn-AZ"/>
        </w:rPr>
        <w:t xml:space="preserve"> yekun formada, eyni zamanda,</w:t>
      </w:r>
      <w:r w:rsidR="00E05EA4">
        <w:rPr>
          <w:color w:val="000000" w:themeColor="text1"/>
          <w:sz w:val="28"/>
          <w:szCs w:val="28"/>
          <w:lang w:val="az-Latn-AZ"/>
        </w:rPr>
        <w:t xml:space="preserve"> </w:t>
      </w:r>
      <w:r w:rsidRPr="00334290">
        <w:rPr>
          <w:color w:val="000000" w:themeColor="text1"/>
          <w:sz w:val="28"/>
          <w:szCs w:val="28"/>
          <w:lang w:val="az-Latn-AZ"/>
        </w:rPr>
        <w:t xml:space="preserve">vaxtında </w:t>
      </w:r>
      <w:r w:rsidR="00D825C2">
        <w:rPr>
          <w:color w:val="000000" w:themeColor="text1"/>
          <w:sz w:val="28"/>
          <w:szCs w:val="28"/>
          <w:lang w:val="az-Latn-AZ"/>
        </w:rPr>
        <w:t>köçürülməsini</w:t>
      </w:r>
      <w:r w:rsidRPr="00334290">
        <w:rPr>
          <w:color w:val="000000" w:themeColor="text1"/>
          <w:sz w:val="28"/>
          <w:szCs w:val="28"/>
          <w:lang w:val="az-Latn-AZ"/>
        </w:rPr>
        <w:t>.</w:t>
      </w:r>
    </w:p>
    <w:p w:rsidR="00A32BD1" w:rsidRPr="00334290" w:rsidRDefault="00A32BD1" w:rsidP="005E0E17">
      <w:pPr>
        <w:pStyle w:val="Default"/>
        <w:spacing w:line="276" w:lineRule="auto"/>
        <w:rPr>
          <w:color w:val="000000" w:themeColor="text1"/>
          <w:sz w:val="28"/>
          <w:szCs w:val="28"/>
          <w:lang w:val="az-Latn-AZ"/>
        </w:rPr>
      </w:pPr>
    </w:p>
    <w:p w:rsidR="00926C71" w:rsidRPr="00334290" w:rsidRDefault="00926C71" w:rsidP="005E0E17">
      <w:pPr>
        <w:pStyle w:val="Default"/>
        <w:spacing w:line="276" w:lineRule="auto"/>
        <w:rPr>
          <w:color w:val="000000" w:themeColor="text1"/>
          <w:sz w:val="28"/>
          <w:szCs w:val="28"/>
          <w:lang w:val="az-Latn-AZ"/>
        </w:rPr>
      </w:pPr>
      <w:r w:rsidRPr="0010710F">
        <w:rPr>
          <w:b/>
          <w:color w:val="000000" w:themeColor="text1"/>
          <w:sz w:val="28"/>
          <w:szCs w:val="28"/>
          <w:lang w:val="az-Latn-AZ"/>
        </w:rPr>
        <w:t>3.2.</w:t>
      </w:r>
      <w:r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E05EA4">
        <w:rPr>
          <w:b/>
          <w:i/>
          <w:color w:val="000000" w:themeColor="text1"/>
          <w:sz w:val="28"/>
          <w:szCs w:val="28"/>
          <w:lang w:val="az-Latn-AZ"/>
        </w:rPr>
        <w:t>“Sifarişçi”nin hüquqları</w:t>
      </w:r>
      <w:r w:rsidRPr="001F5C1C">
        <w:rPr>
          <w:b/>
          <w:i/>
          <w:color w:val="000000" w:themeColor="text1"/>
          <w:sz w:val="28"/>
          <w:szCs w:val="28"/>
          <w:lang w:val="az-Latn-AZ"/>
        </w:rPr>
        <w:t>:</w:t>
      </w:r>
    </w:p>
    <w:p w:rsidR="00926C71" w:rsidRPr="00334290" w:rsidRDefault="00926C71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 w:rsidRPr="0010710F">
        <w:rPr>
          <w:b/>
          <w:color w:val="000000" w:themeColor="text1"/>
          <w:sz w:val="28"/>
          <w:szCs w:val="28"/>
          <w:lang w:val="az-Latn-AZ"/>
        </w:rPr>
        <w:t>3.2.1.</w:t>
      </w:r>
      <w:r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E05EA4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E05EA4">
        <w:rPr>
          <w:color w:val="000000" w:themeColor="text1"/>
          <w:sz w:val="28"/>
          <w:szCs w:val="28"/>
          <w:lang w:val="az-Latn-AZ" w:eastAsia="ja-JP"/>
        </w:rPr>
        <w:t xml:space="preserve">Keçirilməkdə olan </w:t>
      </w:r>
      <w:r w:rsidRPr="00334290">
        <w:rPr>
          <w:color w:val="000000" w:themeColor="text1"/>
          <w:sz w:val="28"/>
          <w:szCs w:val="28"/>
          <w:lang w:val="az-Latn-AZ" w:eastAsia="ja-JP"/>
        </w:rPr>
        <w:t>Auditin</w:t>
      </w:r>
      <w:r w:rsidR="00E05EA4">
        <w:rPr>
          <w:color w:val="000000" w:themeColor="text1"/>
          <w:sz w:val="28"/>
          <w:szCs w:val="28"/>
          <w:lang w:val="az-Latn-AZ" w:eastAsia="ja-JP"/>
        </w:rPr>
        <w:t xml:space="preserve"> vəziyyəti barədə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E05EA4">
        <w:rPr>
          <w:color w:val="000000" w:themeColor="text1"/>
          <w:sz w:val="28"/>
          <w:szCs w:val="28"/>
          <w:lang w:val="az-Latn-AZ" w:eastAsia="ja-JP"/>
        </w:rPr>
        <w:t xml:space="preserve"> müvafiq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məlumat</w:t>
      </w:r>
      <w:r w:rsidR="00E05EA4">
        <w:rPr>
          <w:color w:val="000000" w:themeColor="text1"/>
          <w:sz w:val="28"/>
          <w:szCs w:val="28"/>
          <w:lang w:val="az-Latn-AZ" w:eastAsia="ja-JP"/>
        </w:rPr>
        <w:t>ları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almaq</w:t>
      </w:r>
      <w:r w:rsidR="00E05EA4">
        <w:rPr>
          <w:color w:val="000000" w:themeColor="text1"/>
          <w:sz w:val="28"/>
          <w:szCs w:val="28"/>
          <w:lang w:val="az-Latn-AZ" w:eastAsia="ja-JP"/>
        </w:rPr>
        <w:t>.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E05EA4">
        <w:rPr>
          <w:color w:val="000000" w:themeColor="text1"/>
          <w:sz w:val="28"/>
          <w:szCs w:val="28"/>
          <w:lang w:val="az-Latn-AZ" w:eastAsia="ja-JP"/>
        </w:rPr>
        <w:t xml:space="preserve"> </w:t>
      </w:r>
    </w:p>
    <w:p w:rsidR="00926C71" w:rsidRPr="00334290" w:rsidRDefault="00534AA6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534AA6">
        <w:rPr>
          <w:b/>
          <w:color w:val="000000" w:themeColor="text1"/>
          <w:sz w:val="28"/>
          <w:szCs w:val="28"/>
          <w:lang w:val="az-Latn-AZ" w:eastAsia="ja-JP"/>
        </w:rPr>
        <w:t>3.2.2</w:t>
      </w:r>
      <w:r w:rsidR="00926C71" w:rsidRPr="00534AA6">
        <w:rPr>
          <w:b/>
          <w:color w:val="000000" w:themeColor="text1"/>
          <w:sz w:val="28"/>
          <w:szCs w:val="28"/>
          <w:lang w:val="az-Latn-AZ" w:eastAsia="ja-JP"/>
        </w:rPr>
        <w:t>.</w:t>
      </w:r>
      <w:r w:rsidR="00926C71"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E05EA4">
        <w:rPr>
          <w:color w:val="000000" w:themeColor="text1"/>
          <w:sz w:val="28"/>
          <w:szCs w:val="28"/>
          <w:lang w:val="az-Latn-AZ"/>
        </w:rPr>
        <w:t>“İcraçı”dan auditin aparılması və ya müvafiq  Auditor Rəyinin</w:t>
      </w:r>
      <w:r w:rsidR="00D825C2">
        <w:rPr>
          <w:color w:val="000000" w:themeColor="text1"/>
          <w:sz w:val="28"/>
          <w:szCs w:val="28"/>
          <w:lang w:val="az-Latn-AZ"/>
        </w:rPr>
        <w:t xml:space="preserve"> düzgün formalaşdırılması</w:t>
      </w:r>
      <w:r w:rsidR="00E05EA4">
        <w:rPr>
          <w:color w:val="000000" w:themeColor="text1"/>
          <w:sz w:val="28"/>
          <w:szCs w:val="28"/>
          <w:lang w:val="az-Latn-AZ"/>
        </w:rPr>
        <w:t xml:space="preserve"> ilə əlaqədar olaraq həmin Müqavilənin 2.1. bəndində</w:t>
      </w:r>
      <w:r w:rsidR="00926C71"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E05EA4">
        <w:rPr>
          <w:color w:val="000000" w:themeColor="text1"/>
          <w:sz w:val="28"/>
          <w:szCs w:val="28"/>
          <w:lang w:val="az-Latn-AZ"/>
        </w:rPr>
        <w:t>qeyd edilən qanuni tələblər barədə</w:t>
      </w:r>
      <w:r w:rsidR="00E05EA4" w:rsidRPr="00E05EA4">
        <w:rPr>
          <w:color w:val="000000" w:themeColor="text1"/>
          <w:sz w:val="28"/>
          <w:szCs w:val="28"/>
          <w:lang w:val="az-Latn-AZ"/>
        </w:rPr>
        <w:t xml:space="preserve"> </w:t>
      </w:r>
      <w:r w:rsidR="00E05EA4" w:rsidRPr="00334290">
        <w:rPr>
          <w:color w:val="000000" w:themeColor="text1"/>
          <w:sz w:val="28"/>
          <w:szCs w:val="28"/>
          <w:lang w:val="az-Latn-AZ"/>
        </w:rPr>
        <w:t>məlumat almaq</w:t>
      </w:r>
      <w:r w:rsidR="00E05EA4">
        <w:rPr>
          <w:color w:val="000000" w:themeColor="text1"/>
          <w:sz w:val="28"/>
          <w:szCs w:val="28"/>
          <w:lang w:val="az-Latn-AZ"/>
        </w:rPr>
        <w:t xml:space="preserve">.  </w:t>
      </w:r>
    </w:p>
    <w:p w:rsidR="00471281" w:rsidRDefault="00926C71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 w:rsidRPr="00534AA6">
        <w:rPr>
          <w:b/>
          <w:color w:val="000000" w:themeColor="text1"/>
          <w:sz w:val="28"/>
          <w:szCs w:val="28"/>
          <w:lang w:val="az-Latn-AZ" w:eastAsia="ja-JP"/>
        </w:rPr>
        <w:t>3.2.3.</w:t>
      </w:r>
      <w:r w:rsidR="005E1856">
        <w:rPr>
          <w:b/>
          <w:color w:val="000000" w:themeColor="text1"/>
          <w:sz w:val="28"/>
          <w:szCs w:val="28"/>
          <w:lang w:val="az-Latn-AZ" w:eastAsia="ja-JP"/>
        </w:rPr>
        <w:t xml:space="preserve"> 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Auditin </w:t>
      </w:r>
      <w:r w:rsidR="005E1856">
        <w:rPr>
          <w:color w:val="000000" w:themeColor="text1"/>
          <w:sz w:val="28"/>
          <w:szCs w:val="28"/>
          <w:lang w:val="az-Latn-AZ" w:eastAsia="ja-JP"/>
        </w:rPr>
        <w:t xml:space="preserve">müvafiq tələblərə uyğun olaraq </w:t>
      </w:r>
      <w:r w:rsidRPr="00334290">
        <w:rPr>
          <w:color w:val="000000" w:themeColor="text1"/>
          <w:sz w:val="28"/>
          <w:szCs w:val="28"/>
          <w:lang w:val="az-Latn-AZ" w:eastAsia="ja-JP"/>
        </w:rPr>
        <w:t>keyfiyyətli təşkili, aparılması, onun forma və metodlarının</w:t>
      </w:r>
      <w:r w:rsidR="00D825C2">
        <w:rPr>
          <w:color w:val="000000" w:themeColor="text1"/>
          <w:sz w:val="28"/>
          <w:szCs w:val="28"/>
          <w:lang w:val="az-Latn-AZ" w:eastAsia="ja-JP"/>
        </w:rPr>
        <w:t xml:space="preserve"> düzgün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müəyyən olunması və digər müvafiq  məsələlərlə bağlı</w:t>
      </w:r>
      <w:r w:rsidR="00D825C2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Pr="00334290">
        <w:rPr>
          <w:color w:val="000000" w:themeColor="text1"/>
          <w:sz w:val="28"/>
          <w:szCs w:val="28"/>
          <w:lang w:val="az-Latn-AZ" w:eastAsia="ja-JP"/>
        </w:rPr>
        <w:t>təklifləri vermək.</w:t>
      </w:r>
    </w:p>
    <w:p w:rsidR="00471281" w:rsidRPr="00334290" w:rsidRDefault="00471281" w:rsidP="005E0E17">
      <w:pPr>
        <w:pStyle w:val="Default"/>
        <w:spacing w:line="276" w:lineRule="auto"/>
        <w:rPr>
          <w:color w:val="000000" w:themeColor="text1"/>
          <w:sz w:val="28"/>
          <w:szCs w:val="28"/>
          <w:lang w:val="az-Latn-AZ"/>
        </w:rPr>
      </w:pPr>
    </w:p>
    <w:p w:rsidR="00926C71" w:rsidRPr="00534AA6" w:rsidRDefault="00926C71" w:rsidP="005E0E17">
      <w:pPr>
        <w:pStyle w:val="Default"/>
        <w:spacing w:line="276" w:lineRule="auto"/>
        <w:rPr>
          <w:b/>
          <w:color w:val="000000" w:themeColor="text1"/>
          <w:sz w:val="28"/>
          <w:szCs w:val="28"/>
          <w:lang w:val="az-Latn-AZ"/>
        </w:rPr>
      </w:pPr>
      <w:r w:rsidRPr="00534AA6">
        <w:rPr>
          <w:b/>
          <w:color w:val="000000" w:themeColor="text1"/>
          <w:sz w:val="28"/>
          <w:szCs w:val="28"/>
          <w:lang w:val="az-Latn-AZ"/>
        </w:rPr>
        <w:t xml:space="preserve">3.3. </w:t>
      </w:r>
      <w:r w:rsidRPr="00534AA6">
        <w:rPr>
          <w:b/>
          <w:i/>
          <w:color w:val="000000" w:themeColor="text1"/>
          <w:sz w:val="28"/>
          <w:szCs w:val="28"/>
          <w:lang w:val="az-Latn-AZ"/>
        </w:rPr>
        <w:t>“İcraçı” öhdəsinə götürür</w:t>
      </w:r>
      <w:r w:rsidR="00534AA6">
        <w:rPr>
          <w:b/>
          <w:i/>
          <w:color w:val="000000" w:themeColor="text1"/>
          <w:sz w:val="28"/>
          <w:szCs w:val="28"/>
          <w:lang w:val="az-Latn-AZ"/>
        </w:rPr>
        <w:t>:</w:t>
      </w:r>
    </w:p>
    <w:p w:rsidR="00695C53" w:rsidRPr="00334290" w:rsidRDefault="00926C71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534AA6">
        <w:rPr>
          <w:b/>
          <w:color w:val="000000" w:themeColor="text1"/>
          <w:sz w:val="28"/>
          <w:szCs w:val="28"/>
          <w:lang w:val="az-Latn-AZ"/>
        </w:rPr>
        <w:t>3.3.1.</w:t>
      </w:r>
      <w:r w:rsidRPr="00334290">
        <w:rPr>
          <w:color w:val="000000" w:themeColor="text1"/>
          <w:sz w:val="28"/>
          <w:szCs w:val="28"/>
          <w:lang w:val="az-Latn-AZ"/>
        </w:rPr>
        <w:t xml:space="preserve"> “Sifarişçi”nin təqdim etdiyi </w:t>
      </w:r>
      <w:r w:rsidR="005E7B66">
        <w:rPr>
          <w:color w:val="000000" w:themeColor="text1"/>
          <w:sz w:val="28"/>
          <w:szCs w:val="28"/>
          <w:lang w:val="az-Latn-AZ"/>
        </w:rPr>
        <w:t xml:space="preserve">zəruri </w:t>
      </w:r>
      <w:r w:rsidRPr="00334290">
        <w:rPr>
          <w:color w:val="000000" w:themeColor="text1"/>
          <w:sz w:val="28"/>
          <w:szCs w:val="28"/>
          <w:lang w:val="az-Latn-AZ"/>
        </w:rPr>
        <w:t xml:space="preserve">sənədlər və məlumatlar əsasında </w:t>
      </w:r>
      <w:r w:rsidR="005E7B66">
        <w:rPr>
          <w:color w:val="000000" w:themeColor="text1"/>
          <w:sz w:val="28"/>
          <w:szCs w:val="28"/>
          <w:lang w:val="az-Latn-AZ"/>
        </w:rPr>
        <w:t xml:space="preserve">auditin həmin Müqavilənin </w:t>
      </w:r>
      <w:r w:rsidR="00E84875">
        <w:rPr>
          <w:color w:val="000000" w:themeColor="text1"/>
          <w:sz w:val="28"/>
          <w:szCs w:val="28"/>
          <w:lang w:val="az-Latn-AZ"/>
        </w:rPr>
        <w:t xml:space="preserve"> </w:t>
      </w:r>
      <w:r w:rsidR="005E7B66">
        <w:rPr>
          <w:color w:val="000000" w:themeColor="text1"/>
          <w:sz w:val="28"/>
          <w:szCs w:val="28"/>
          <w:lang w:val="az-Latn-AZ"/>
        </w:rPr>
        <w:t>2.1. bəndində</w:t>
      </w:r>
      <w:r w:rsidR="005E7B66"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5E7B66">
        <w:rPr>
          <w:color w:val="000000" w:themeColor="text1"/>
          <w:sz w:val="28"/>
          <w:szCs w:val="28"/>
          <w:lang w:val="az-Latn-AZ"/>
        </w:rPr>
        <w:t>qeyd edilən qanuni tələblər</w:t>
      </w:r>
      <w:r w:rsidR="009B79C1">
        <w:rPr>
          <w:color w:val="000000" w:themeColor="text1"/>
          <w:sz w:val="28"/>
          <w:szCs w:val="28"/>
          <w:lang w:val="az-Latn-AZ"/>
        </w:rPr>
        <w:t>ə uyğun olaraq keçirilməsini.</w:t>
      </w:r>
      <w:r w:rsidR="005E7B66">
        <w:rPr>
          <w:color w:val="000000" w:themeColor="text1"/>
          <w:sz w:val="28"/>
          <w:szCs w:val="28"/>
          <w:lang w:val="az-Latn-AZ"/>
        </w:rPr>
        <w:t xml:space="preserve"> </w:t>
      </w:r>
    </w:p>
    <w:p w:rsidR="009B79C1" w:rsidRDefault="00695C53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534AA6">
        <w:rPr>
          <w:b/>
          <w:color w:val="000000" w:themeColor="text1"/>
          <w:sz w:val="28"/>
          <w:szCs w:val="28"/>
          <w:lang w:val="az-Latn-AZ"/>
        </w:rPr>
        <w:t>3.3.2.</w:t>
      </w:r>
      <w:r w:rsidR="00585390"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A32BD1" w:rsidRPr="00334290">
        <w:rPr>
          <w:color w:val="000000" w:themeColor="text1"/>
          <w:sz w:val="28"/>
          <w:szCs w:val="28"/>
          <w:lang w:val="az-Latn-AZ"/>
        </w:rPr>
        <w:t>Həmin Müqavilə</w:t>
      </w:r>
      <w:r w:rsidRPr="00334290">
        <w:rPr>
          <w:color w:val="000000" w:themeColor="text1"/>
          <w:sz w:val="28"/>
          <w:szCs w:val="28"/>
          <w:lang w:val="az-Latn-AZ"/>
        </w:rPr>
        <w:t>nin 1</w:t>
      </w:r>
      <w:r w:rsidR="00A32BD1" w:rsidRPr="00334290">
        <w:rPr>
          <w:color w:val="000000" w:themeColor="text1"/>
          <w:sz w:val="28"/>
          <w:szCs w:val="28"/>
          <w:lang w:val="az-Latn-AZ"/>
        </w:rPr>
        <w:t>.1. bəndində göstərilən öhdəliyi</w:t>
      </w:r>
      <w:r w:rsidR="009B79C1">
        <w:rPr>
          <w:color w:val="000000" w:themeColor="text1"/>
          <w:sz w:val="28"/>
          <w:szCs w:val="28"/>
          <w:lang w:val="az-Latn-AZ"/>
        </w:rPr>
        <w:t>n</w:t>
      </w:r>
      <w:r w:rsidR="00A32BD1" w:rsidRPr="00334290">
        <w:rPr>
          <w:color w:val="000000" w:themeColor="text1"/>
          <w:sz w:val="28"/>
          <w:szCs w:val="28"/>
          <w:lang w:val="az-Latn-AZ"/>
        </w:rPr>
        <w:t xml:space="preserve"> Auditorların Peşə Etikası Məcəlləsinin normalarına əmə</w:t>
      </w:r>
      <w:r w:rsidR="009B79C1">
        <w:rPr>
          <w:color w:val="000000" w:themeColor="text1"/>
          <w:sz w:val="28"/>
          <w:szCs w:val="28"/>
          <w:lang w:val="az-Latn-AZ"/>
        </w:rPr>
        <w:t>l edilməklə icra olunmasını.</w:t>
      </w:r>
    </w:p>
    <w:p w:rsidR="00A32BD1" w:rsidRPr="00334290" w:rsidRDefault="009B79C1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9B79C1">
        <w:rPr>
          <w:b/>
          <w:color w:val="000000" w:themeColor="text1"/>
          <w:sz w:val="28"/>
          <w:szCs w:val="28"/>
          <w:lang w:val="az-Latn-AZ"/>
        </w:rPr>
        <w:t>3.3.3.</w:t>
      </w:r>
      <w:r>
        <w:rPr>
          <w:color w:val="000000" w:themeColor="text1"/>
          <w:sz w:val="28"/>
          <w:szCs w:val="28"/>
          <w:lang w:val="az-Latn-AZ"/>
        </w:rPr>
        <w:t xml:space="preserve"> </w:t>
      </w:r>
      <w:r w:rsidRPr="00334290">
        <w:rPr>
          <w:color w:val="000000" w:themeColor="text1"/>
          <w:sz w:val="28"/>
          <w:szCs w:val="28"/>
          <w:lang w:val="az-Latn-AZ"/>
        </w:rPr>
        <w:t>Həmin Müqavilənin 1.1. bəndində göstərilən öhdəliyi</w:t>
      </w:r>
      <w:r>
        <w:rPr>
          <w:color w:val="000000" w:themeColor="text1"/>
          <w:sz w:val="28"/>
          <w:szCs w:val="28"/>
          <w:lang w:val="az-Latn-AZ"/>
        </w:rPr>
        <w:t xml:space="preserve">n </w:t>
      </w:r>
      <w:r w:rsidR="00A32BD1" w:rsidRPr="00334290">
        <w:rPr>
          <w:color w:val="000000" w:themeColor="text1"/>
          <w:sz w:val="28"/>
          <w:szCs w:val="28"/>
          <w:lang w:val="az-Latn-AZ"/>
        </w:rPr>
        <w:t xml:space="preserve"> “Sifarişçi” tərəfindən təqdim olunmuş məlumatlarda əhəmiyyətli səhvlərin olmamasına kifayət qədər əmin olmaqla yerinə yetir</w:t>
      </w:r>
      <w:r>
        <w:rPr>
          <w:color w:val="000000" w:themeColor="text1"/>
          <w:sz w:val="28"/>
          <w:szCs w:val="28"/>
          <w:lang w:val="az-Latn-AZ"/>
        </w:rPr>
        <w:t>ilıməsini.</w:t>
      </w:r>
    </w:p>
    <w:p w:rsidR="00695C53" w:rsidRPr="00334290" w:rsidRDefault="00695C53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A712FD">
        <w:rPr>
          <w:b/>
          <w:color w:val="000000" w:themeColor="text1"/>
          <w:sz w:val="28"/>
          <w:szCs w:val="28"/>
          <w:lang w:val="az-Latn-AZ"/>
        </w:rPr>
        <w:t>3.3.</w:t>
      </w:r>
      <w:r w:rsidR="009B79C1">
        <w:rPr>
          <w:b/>
          <w:color w:val="000000" w:themeColor="text1"/>
          <w:sz w:val="28"/>
          <w:szCs w:val="28"/>
          <w:lang w:val="az-Latn-AZ"/>
        </w:rPr>
        <w:t>4</w:t>
      </w:r>
      <w:r w:rsidR="00A32BD1" w:rsidRPr="00A712FD">
        <w:rPr>
          <w:b/>
          <w:color w:val="000000" w:themeColor="text1"/>
          <w:sz w:val="28"/>
          <w:szCs w:val="28"/>
          <w:lang w:val="az-Latn-AZ"/>
        </w:rPr>
        <w:t>.</w:t>
      </w:r>
      <w:r w:rsidR="0093703D">
        <w:rPr>
          <w:color w:val="000000" w:themeColor="text1"/>
          <w:sz w:val="28"/>
          <w:szCs w:val="28"/>
          <w:lang w:val="az-Latn-AZ"/>
        </w:rPr>
        <w:t xml:space="preserve"> Obyektiv nəticələrə nail olunması üçün müvafiq Qanunvericilik Aktları ilə verilmiş səlahiyyətləri, hüquqları və</w:t>
      </w:r>
      <w:r w:rsidR="00A32BD1" w:rsidRPr="00334290">
        <w:rPr>
          <w:color w:val="000000" w:themeColor="text1"/>
          <w:sz w:val="28"/>
          <w:szCs w:val="28"/>
          <w:lang w:val="az-Latn-AZ"/>
        </w:rPr>
        <w:t xml:space="preserve"> vəzifələr</w:t>
      </w:r>
      <w:r w:rsidR="0093703D">
        <w:rPr>
          <w:color w:val="000000" w:themeColor="text1"/>
          <w:sz w:val="28"/>
          <w:szCs w:val="28"/>
          <w:lang w:val="az-Latn-AZ"/>
        </w:rPr>
        <w:t>i daxilində</w:t>
      </w:r>
      <w:r w:rsidR="006138B2" w:rsidRPr="006138B2">
        <w:rPr>
          <w:color w:val="000000" w:themeColor="text1"/>
          <w:sz w:val="28"/>
          <w:szCs w:val="28"/>
          <w:lang w:val="az-Latn-AZ"/>
        </w:rPr>
        <w:t xml:space="preserve"> </w:t>
      </w:r>
      <w:r w:rsidR="006138B2">
        <w:rPr>
          <w:color w:val="000000" w:themeColor="text1"/>
          <w:sz w:val="28"/>
          <w:szCs w:val="28"/>
          <w:lang w:val="az-Latn-AZ"/>
        </w:rPr>
        <w:t>lazımi</w:t>
      </w:r>
      <w:r w:rsidR="006138B2" w:rsidRPr="00334290">
        <w:rPr>
          <w:color w:val="000000" w:themeColor="text1"/>
          <w:sz w:val="28"/>
          <w:szCs w:val="28"/>
          <w:lang w:val="az-Latn-AZ"/>
        </w:rPr>
        <w:t xml:space="preserve"> Auditor  sübutları</w:t>
      </w:r>
      <w:r w:rsidR="006138B2">
        <w:rPr>
          <w:color w:val="000000" w:themeColor="text1"/>
          <w:sz w:val="28"/>
          <w:szCs w:val="28"/>
          <w:lang w:val="az-Latn-AZ"/>
        </w:rPr>
        <w:t xml:space="preserve">nın toplanılmasını, </w:t>
      </w:r>
      <w:r w:rsidR="0093703D">
        <w:rPr>
          <w:color w:val="000000" w:themeColor="text1"/>
          <w:sz w:val="28"/>
          <w:szCs w:val="28"/>
          <w:lang w:val="az-Latn-AZ"/>
        </w:rPr>
        <w:t xml:space="preserve"> </w:t>
      </w:r>
      <w:r w:rsidR="006138B2">
        <w:rPr>
          <w:color w:val="000000" w:themeColor="text1"/>
          <w:sz w:val="28"/>
          <w:szCs w:val="28"/>
          <w:lang w:val="az-Latn-AZ"/>
        </w:rPr>
        <w:t xml:space="preserve">eyni zamanda, </w:t>
      </w:r>
      <w:r w:rsidR="0093703D" w:rsidRPr="00334290">
        <w:rPr>
          <w:color w:val="000000" w:themeColor="text1"/>
          <w:sz w:val="28"/>
          <w:szCs w:val="28"/>
          <w:lang w:val="az-Latn-AZ"/>
        </w:rPr>
        <w:t>kifayət qədər</w:t>
      </w:r>
      <w:r w:rsidR="0093703D" w:rsidRPr="0093703D">
        <w:rPr>
          <w:color w:val="000000" w:themeColor="text1"/>
          <w:sz w:val="28"/>
          <w:szCs w:val="28"/>
          <w:lang w:val="az-Latn-AZ"/>
        </w:rPr>
        <w:t xml:space="preserve"> </w:t>
      </w:r>
      <w:r w:rsidR="0093703D" w:rsidRPr="00334290">
        <w:rPr>
          <w:color w:val="000000" w:themeColor="text1"/>
          <w:sz w:val="28"/>
          <w:szCs w:val="28"/>
          <w:lang w:val="az-Latn-AZ"/>
        </w:rPr>
        <w:t>Audit  prosedurlarının</w:t>
      </w:r>
      <w:r w:rsidR="00A32BD1"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93703D" w:rsidRPr="00334290">
        <w:rPr>
          <w:color w:val="000000" w:themeColor="text1"/>
          <w:sz w:val="28"/>
          <w:szCs w:val="28"/>
          <w:lang w:val="az-Latn-AZ"/>
        </w:rPr>
        <w:t>yerinə</w:t>
      </w:r>
      <w:r w:rsidR="0093703D">
        <w:rPr>
          <w:color w:val="000000" w:themeColor="text1"/>
          <w:sz w:val="28"/>
          <w:szCs w:val="28"/>
          <w:lang w:val="az-Latn-AZ"/>
        </w:rPr>
        <w:t xml:space="preserve"> yetirilməsini</w:t>
      </w:r>
      <w:r w:rsidR="006138B2">
        <w:rPr>
          <w:color w:val="000000" w:themeColor="text1"/>
          <w:sz w:val="28"/>
          <w:szCs w:val="28"/>
          <w:lang w:val="az-Latn-AZ"/>
        </w:rPr>
        <w:t>.</w:t>
      </w:r>
    </w:p>
    <w:p w:rsidR="00451E87" w:rsidRDefault="00451E87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</w:p>
    <w:p w:rsidR="00507FA3" w:rsidRDefault="00507FA3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</w:p>
    <w:p w:rsidR="00D22E5B" w:rsidRPr="00534AA6" w:rsidRDefault="00D22E5B" w:rsidP="005E0E17">
      <w:pPr>
        <w:pStyle w:val="Default"/>
        <w:spacing w:line="276" w:lineRule="auto"/>
        <w:rPr>
          <w:b/>
          <w:color w:val="000000" w:themeColor="text1"/>
          <w:sz w:val="28"/>
          <w:szCs w:val="28"/>
          <w:lang w:val="az-Latn-AZ"/>
        </w:rPr>
      </w:pPr>
      <w:r w:rsidRPr="00534AA6">
        <w:rPr>
          <w:b/>
          <w:color w:val="000000" w:themeColor="text1"/>
          <w:sz w:val="28"/>
          <w:szCs w:val="28"/>
          <w:lang w:val="az-Latn-AZ"/>
        </w:rPr>
        <w:lastRenderedPageBreak/>
        <w:t>3.4</w:t>
      </w:r>
      <w:r w:rsidRPr="00534AA6">
        <w:rPr>
          <w:b/>
          <w:i/>
          <w:color w:val="000000" w:themeColor="text1"/>
          <w:sz w:val="28"/>
          <w:szCs w:val="28"/>
          <w:lang w:val="az-Latn-AZ"/>
        </w:rPr>
        <w:t>.“İcraçı</w:t>
      </w:r>
      <w:r w:rsidR="005058C1">
        <w:rPr>
          <w:b/>
          <w:i/>
          <w:color w:val="000000" w:themeColor="text1"/>
          <w:sz w:val="28"/>
          <w:szCs w:val="28"/>
          <w:lang w:val="az-Latn-AZ"/>
        </w:rPr>
        <w:t xml:space="preserve">”nın hüquqları </w:t>
      </w:r>
      <w:r w:rsidRPr="00534AA6">
        <w:rPr>
          <w:b/>
          <w:i/>
          <w:color w:val="000000" w:themeColor="text1"/>
          <w:sz w:val="28"/>
          <w:szCs w:val="28"/>
          <w:lang w:val="az-Latn-AZ"/>
        </w:rPr>
        <w:t>:</w:t>
      </w:r>
    </w:p>
    <w:p w:rsidR="00695C53" w:rsidRPr="00334290" w:rsidRDefault="00695C53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 w:rsidRPr="00A712FD">
        <w:rPr>
          <w:b/>
          <w:color w:val="000000" w:themeColor="text1"/>
          <w:sz w:val="28"/>
          <w:szCs w:val="28"/>
          <w:lang w:val="az-Latn-AZ" w:eastAsia="ja-JP"/>
        </w:rPr>
        <w:t>3.</w:t>
      </w:r>
      <w:r w:rsidR="00FF6E5C" w:rsidRPr="00A712FD">
        <w:rPr>
          <w:b/>
          <w:color w:val="000000" w:themeColor="text1"/>
          <w:sz w:val="28"/>
          <w:szCs w:val="28"/>
          <w:lang w:val="az-Latn-AZ" w:eastAsia="ja-JP"/>
        </w:rPr>
        <w:t>4.1</w:t>
      </w:r>
      <w:r w:rsidRPr="00A712FD">
        <w:rPr>
          <w:b/>
          <w:color w:val="000000" w:themeColor="text1"/>
          <w:sz w:val="28"/>
          <w:szCs w:val="28"/>
          <w:lang w:val="az-Latn-AZ" w:eastAsia="ja-JP"/>
        </w:rPr>
        <w:t>.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A32BD1" w:rsidRPr="00334290">
        <w:rPr>
          <w:color w:val="000000" w:themeColor="text1"/>
          <w:sz w:val="28"/>
          <w:szCs w:val="28"/>
          <w:lang w:val="az-Latn-AZ" w:eastAsia="ja-JP"/>
        </w:rPr>
        <w:t>Auditin forma  və metodlarını müstəqil</w:t>
      </w:r>
      <w:r w:rsidR="00864A3A">
        <w:rPr>
          <w:color w:val="000000" w:themeColor="text1"/>
          <w:sz w:val="28"/>
          <w:szCs w:val="28"/>
          <w:lang w:val="az-Latn-AZ" w:eastAsia="ja-JP"/>
        </w:rPr>
        <w:t>, eyni zamanda,</w:t>
      </w:r>
      <w:r w:rsidR="00A32BD1"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864A3A">
        <w:rPr>
          <w:color w:val="000000" w:themeColor="text1"/>
          <w:sz w:val="28"/>
          <w:szCs w:val="28"/>
          <w:lang w:val="az-Latn-AZ" w:eastAsia="ja-JP"/>
        </w:rPr>
        <w:t xml:space="preserve">düzgün </w:t>
      </w:r>
      <w:r w:rsidR="00A32BD1" w:rsidRPr="00334290">
        <w:rPr>
          <w:color w:val="000000" w:themeColor="text1"/>
          <w:sz w:val="28"/>
          <w:szCs w:val="28"/>
          <w:lang w:val="az-Latn-AZ" w:eastAsia="ja-JP"/>
        </w:rPr>
        <w:t>müəyyə</w:t>
      </w:r>
      <w:r w:rsidRPr="00334290">
        <w:rPr>
          <w:color w:val="000000" w:themeColor="text1"/>
          <w:sz w:val="28"/>
          <w:szCs w:val="28"/>
          <w:lang w:val="az-Latn-AZ" w:eastAsia="ja-JP"/>
        </w:rPr>
        <w:t>n etmək.</w:t>
      </w:r>
    </w:p>
    <w:p w:rsidR="00695C53" w:rsidRPr="00334290" w:rsidRDefault="00695C53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 w:rsidRPr="00A712FD">
        <w:rPr>
          <w:b/>
          <w:color w:val="000000" w:themeColor="text1"/>
          <w:sz w:val="28"/>
          <w:szCs w:val="28"/>
          <w:lang w:val="az-Latn-AZ" w:eastAsia="ja-JP"/>
        </w:rPr>
        <w:t>3.</w:t>
      </w:r>
      <w:r w:rsidR="00FF6E5C" w:rsidRPr="00A712FD">
        <w:rPr>
          <w:b/>
          <w:color w:val="000000" w:themeColor="text1"/>
          <w:sz w:val="28"/>
          <w:szCs w:val="28"/>
          <w:lang w:val="az-Latn-AZ" w:eastAsia="ja-JP"/>
        </w:rPr>
        <w:t>4</w:t>
      </w:r>
      <w:r w:rsidRPr="00A712FD">
        <w:rPr>
          <w:b/>
          <w:color w:val="000000" w:themeColor="text1"/>
          <w:sz w:val="28"/>
          <w:szCs w:val="28"/>
          <w:lang w:val="az-Latn-AZ" w:eastAsia="ja-JP"/>
        </w:rPr>
        <w:t>.</w:t>
      </w:r>
      <w:r w:rsidR="00FF6E5C" w:rsidRPr="00A712FD">
        <w:rPr>
          <w:b/>
          <w:color w:val="000000" w:themeColor="text1"/>
          <w:sz w:val="28"/>
          <w:szCs w:val="28"/>
          <w:lang w:val="az-Latn-AZ" w:eastAsia="ja-JP"/>
        </w:rPr>
        <w:t>2</w:t>
      </w:r>
      <w:r w:rsidRPr="00334290">
        <w:rPr>
          <w:color w:val="000000" w:themeColor="text1"/>
          <w:sz w:val="28"/>
          <w:szCs w:val="28"/>
          <w:lang w:val="az-Latn-AZ" w:eastAsia="ja-JP"/>
        </w:rPr>
        <w:t>.</w:t>
      </w:r>
      <w:r w:rsidR="00A32BD1" w:rsidRPr="00334290">
        <w:rPr>
          <w:color w:val="000000" w:themeColor="text1"/>
          <w:sz w:val="28"/>
          <w:szCs w:val="28"/>
          <w:lang w:val="az-Latn-AZ" w:eastAsia="ja-JP"/>
        </w:rPr>
        <w:t xml:space="preserve"> “Sifarişçi” tərəfdən (və ya onun əməkdaşlarından)   aparılan auditlə bağlı olaraq zərurət yarandığı hallarda yazılı və şifahi izahat al</w:t>
      </w:r>
      <w:r w:rsidRPr="00334290">
        <w:rPr>
          <w:color w:val="000000" w:themeColor="text1"/>
          <w:sz w:val="28"/>
          <w:szCs w:val="28"/>
          <w:lang w:val="az-Latn-AZ" w:eastAsia="ja-JP"/>
        </w:rPr>
        <w:t>maq.</w:t>
      </w:r>
    </w:p>
    <w:p w:rsidR="00695C53" w:rsidRPr="00334290" w:rsidRDefault="00695C53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 w:rsidRPr="00A712FD">
        <w:rPr>
          <w:b/>
          <w:color w:val="000000" w:themeColor="text1"/>
          <w:sz w:val="28"/>
          <w:szCs w:val="28"/>
          <w:lang w:val="az-Latn-AZ" w:eastAsia="ja-JP"/>
        </w:rPr>
        <w:t>3.</w:t>
      </w:r>
      <w:r w:rsidR="00FF6E5C" w:rsidRPr="00A712FD">
        <w:rPr>
          <w:b/>
          <w:color w:val="000000" w:themeColor="text1"/>
          <w:sz w:val="28"/>
          <w:szCs w:val="28"/>
          <w:lang w:val="az-Latn-AZ" w:eastAsia="ja-JP"/>
        </w:rPr>
        <w:t>4</w:t>
      </w:r>
      <w:r w:rsidRPr="00A712FD">
        <w:rPr>
          <w:b/>
          <w:color w:val="000000" w:themeColor="text1"/>
          <w:sz w:val="28"/>
          <w:szCs w:val="28"/>
          <w:lang w:val="az-Latn-AZ" w:eastAsia="ja-JP"/>
        </w:rPr>
        <w:t>.</w:t>
      </w:r>
      <w:r w:rsidR="00C0175D" w:rsidRPr="00A712FD">
        <w:rPr>
          <w:b/>
          <w:color w:val="000000" w:themeColor="text1"/>
          <w:sz w:val="28"/>
          <w:szCs w:val="28"/>
          <w:lang w:val="az-Latn-AZ" w:eastAsia="ja-JP"/>
        </w:rPr>
        <w:t>3</w:t>
      </w:r>
      <w:r w:rsidRPr="00A712FD">
        <w:rPr>
          <w:b/>
          <w:color w:val="000000" w:themeColor="text1"/>
          <w:sz w:val="28"/>
          <w:szCs w:val="28"/>
          <w:lang w:val="az-Latn-AZ" w:eastAsia="ja-JP"/>
        </w:rPr>
        <w:t>.</w:t>
      </w:r>
      <w:r w:rsidR="00A32BD1"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Pr="00334290">
        <w:rPr>
          <w:color w:val="000000" w:themeColor="text1"/>
          <w:sz w:val="28"/>
          <w:szCs w:val="28"/>
          <w:lang w:val="az-Latn-AZ" w:eastAsia="ja-JP"/>
        </w:rPr>
        <w:t>E</w:t>
      </w:r>
      <w:r w:rsidR="00A32BD1" w:rsidRPr="00334290">
        <w:rPr>
          <w:color w:val="000000" w:themeColor="text1"/>
          <w:sz w:val="28"/>
          <w:szCs w:val="28"/>
          <w:lang w:val="az-Latn-AZ" w:eastAsia="ja-JP"/>
        </w:rPr>
        <w:t>htiyac yarandığı hallarda Auditə digər Auditorları   (ekspert  və ya mütəxəsisləri) cəlb e</w:t>
      </w:r>
      <w:r w:rsidRPr="00334290">
        <w:rPr>
          <w:color w:val="000000" w:themeColor="text1"/>
          <w:sz w:val="28"/>
          <w:szCs w:val="28"/>
          <w:lang w:val="az-Latn-AZ" w:eastAsia="ja-JP"/>
        </w:rPr>
        <w:t>tmək</w:t>
      </w:r>
      <w:r w:rsidR="005058C1">
        <w:rPr>
          <w:color w:val="000000" w:themeColor="text1"/>
          <w:sz w:val="28"/>
          <w:szCs w:val="28"/>
          <w:lang w:val="az-Latn-AZ" w:eastAsia="ja-JP"/>
        </w:rPr>
        <w:t>.</w:t>
      </w:r>
      <w:r w:rsidR="00A32BD1"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</w:p>
    <w:p w:rsidR="00C0175D" w:rsidRPr="00334290" w:rsidRDefault="00695C53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A712FD">
        <w:rPr>
          <w:b/>
          <w:color w:val="000000" w:themeColor="text1"/>
          <w:sz w:val="28"/>
          <w:szCs w:val="28"/>
          <w:lang w:val="az-Latn-AZ" w:eastAsia="ja-JP"/>
        </w:rPr>
        <w:t>3.</w:t>
      </w:r>
      <w:r w:rsidR="00C0175D" w:rsidRPr="00A712FD">
        <w:rPr>
          <w:b/>
          <w:color w:val="000000" w:themeColor="text1"/>
          <w:sz w:val="28"/>
          <w:szCs w:val="28"/>
          <w:lang w:val="az-Latn-AZ" w:eastAsia="ja-JP"/>
        </w:rPr>
        <w:t>4</w:t>
      </w:r>
      <w:r w:rsidRPr="00A712FD">
        <w:rPr>
          <w:b/>
          <w:color w:val="000000" w:themeColor="text1"/>
          <w:sz w:val="28"/>
          <w:szCs w:val="28"/>
          <w:lang w:val="az-Latn-AZ" w:eastAsia="ja-JP"/>
        </w:rPr>
        <w:t>.</w:t>
      </w:r>
      <w:r w:rsidR="00C0175D" w:rsidRPr="00A712FD">
        <w:rPr>
          <w:b/>
          <w:color w:val="000000" w:themeColor="text1"/>
          <w:sz w:val="28"/>
          <w:szCs w:val="28"/>
          <w:lang w:val="az-Latn-AZ" w:eastAsia="ja-JP"/>
        </w:rPr>
        <w:t>4</w:t>
      </w:r>
      <w:r w:rsidRPr="00334290">
        <w:rPr>
          <w:color w:val="000000" w:themeColor="text1"/>
          <w:sz w:val="28"/>
          <w:szCs w:val="28"/>
          <w:lang w:val="az-Latn-AZ" w:eastAsia="ja-JP"/>
        </w:rPr>
        <w:t>.</w:t>
      </w:r>
      <w:r w:rsidR="00A32BD1"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C0175D" w:rsidRPr="00334290">
        <w:rPr>
          <w:color w:val="000000" w:themeColor="text1"/>
          <w:sz w:val="28"/>
          <w:szCs w:val="28"/>
          <w:lang w:val="az-Latn-AZ"/>
        </w:rPr>
        <w:t>“Sifarişçi”nin razılığı ilə</w:t>
      </w:r>
      <w:r w:rsidR="005058C1">
        <w:rPr>
          <w:color w:val="000000" w:themeColor="text1"/>
          <w:sz w:val="28"/>
          <w:szCs w:val="28"/>
          <w:lang w:val="az-Latn-AZ"/>
        </w:rPr>
        <w:t xml:space="preserve"> Auditor R</w:t>
      </w:r>
      <w:r w:rsidR="00C0175D" w:rsidRPr="00334290">
        <w:rPr>
          <w:color w:val="000000" w:themeColor="text1"/>
          <w:sz w:val="28"/>
          <w:szCs w:val="28"/>
          <w:lang w:val="az-Latn-AZ"/>
        </w:rPr>
        <w:t xml:space="preserve">əyinin </w:t>
      </w:r>
      <w:r w:rsidR="005058C1">
        <w:rPr>
          <w:color w:val="000000" w:themeColor="text1"/>
          <w:sz w:val="28"/>
          <w:szCs w:val="28"/>
          <w:lang w:val="az-Latn-AZ"/>
        </w:rPr>
        <w:t xml:space="preserve">düzgün </w:t>
      </w:r>
      <w:r w:rsidR="00C0175D" w:rsidRPr="00334290">
        <w:rPr>
          <w:color w:val="000000" w:themeColor="text1"/>
          <w:sz w:val="28"/>
          <w:szCs w:val="28"/>
          <w:lang w:val="az-Latn-AZ"/>
        </w:rPr>
        <w:t xml:space="preserve">formalaşdırılması </w:t>
      </w:r>
      <w:r w:rsidR="005058C1">
        <w:rPr>
          <w:color w:val="000000" w:themeColor="text1"/>
          <w:sz w:val="28"/>
          <w:szCs w:val="28"/>
          <w:lang w:val="az-Latn-AZ"/>
        </w:rPr>
        <w:t xml:space="preserve">və ya əlavə edilməsi məqsədi ilə  </w:t>
      </w:r>
      <w:r w:rsidR="00C0175D"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5058C1">
        <w:rPr>
          <w:color w:val="000000" w:themeColor="text1"/>
          <w:sz w:val="28"/>
          <w:szCs w:val="28"/>
          <w:lang w:val="az-Latn-AZ"/>
        </w:rPr>
        <w:t xml:space="preserve">müvafiq sübutedici </w:t>
      </w:r>
      <w:r w:rsidR="00C0175D" w:rsidRPr="00334290">
        <w:rPr>
          <w:color w:val="000000" w:themeColor="text1"/>
          <w:sz w:val="28"/>
          <w:szCs w:val="28"/>
          <w:lang w:val="az-Latn-AZ"/>
        </w:rPr>
        <w:t xml:space="preserve"> sənədlə</w:t>
      </w:r>
      <w:r w:rsidR="005058C1">
        <w:rPr>
          <w:color w:val="000000" w:themeColor="text1"/>
          <w:sz w:val="28"/>
          <w:szCs w:val="28"/>
          <w:lang w:val="az-Latn-AZ"/>
        </w:rPr>
        <w:t>rin</w:t>
      </w:r>
      <w:r w:rsidR="00C0175D" w:rsidRPr="00334290">
        <w:rPr>
          <w:color w:val="000000" w:themeColor="text1"/>
          <w:sz w:val="28"/>
          <w:szCs w:val="28"/>
          <w:lang w:val="az-Latn-AZ"/>
        </w:rPr>
        <w:t xml:space="preserve"> surətini</w:t>
      </w:r>
      <w:r w:rsidR="00864A3A">
        <w:rPr>
          <w:color w:val="000000" w:themeColor="text1"/>
          <w:sz w:val="28"/>
          <w:szCs w:val="28"/>
          <w:lang w:val="az-Latn-AZ"/>
        </w:rPr>
        <w:t xml:space="preserve"> əldə etmək</w:t>
      </w:r>
      <w:r w:rsidR="00C0175D"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5058C1">
        <w:rPr>
          <w:color w:val="000000" w:themeColor="text1"/>
          <w:sz w:val="28"/>
          <w:szCs w:val="28"/>
          <w:lang w:val="az-Latn-AZ"/>
        </w:rPr>
        <w:t>.</w:t>
      </w:r>
    </w:p>
    <w:p w:rsidR="00A32BD1" w:rsidRPr="00334290" w:rsidRDefault="00C0175D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 w:rsidRPr="00A712FD">
        <w:rPr>
          <w:b/>
          <w:color w:val="000000" w:themeColor="text1"/>
          <w:sz w:val="28"/>
          <w:szCs w:val="28"/>
          <w:lang w:val="az-Latn-AZ" w:eastAsia="ja-JP"/>
        </w:rPr>
        <w:t>3.4.5.</w:t>
      </w:r>
      <w:r w:rsidR="00A32BD1" w:rsidRPr="00A712FD">
        <w:rPr>
          <w:b/>
          <w:color w:val="000000" w:themeColor="text1"/>
          <w:sz w:val="28"/>
          <w:szCs w:val="28"/>
          <w:lang w:val="az-Latn-AZ" w:eastAsia="ja-JP"/>
        </w:rPr>
        <w:t>“</w:t>
      </w:r>
      <w:r w:rsidR="00A32BD1" w:rsidRPr="00334290">
        <w:rPr>
          <w:color w:val="000000" w:themeColor="text1"/>
          <w:sz w:val="28"/>
          <w:szCs w:val="28"/>
          <w:lang w:val="az-Latn-AZ" w:eastAsia="ja-JP"/>
        </w:rPr>
        <w:t>Sifarişçi” tərəfdən lazımi sənədlərin təqdim edilməməsi, müvafiq iş şəraitinin  yaradılmaması</w:t>
      </w:r>
      <w:r w:rsidR="00864A3A">
        <w:rPr>
          <w:color w:val="000000" w:themeColor="text1"/>
          <w:sz w:val="28"/>
          <w:szCs w:val="28"/>
          <w:lang w:val="az-Latn-AZ" w:eastAsia="ja-JP"/>
        </w:rPr>
        <w:t>, müvafiq köməkliklər göstərilməməsi, xidmətin dəyərinin ödənilməməsi</w:t>
      </w:r>
      <w:r w:rsidR="00A32BD1" w:rsidRPr="00334290">
        <w:rPr>
          <w:color w:val="000000" w:themeColor="text1"/>
          <w:sz w:val="28"/>
          <w:szCs w:val="28"/>
          <w:lang w:val="az-Latn-AZ" w:eastAsia="ja-JP"/>
        </w:rPr>
        <w:t xml:space="preserve"> hallarında  və digər səbəblərdən  Auditor xidməti</w:t>
      </w:r>
      <w:r w:rsidR="005058C1">
        <w:rPr>
          <w:color w:val="000000" w:themeColor="text1"/>
          <w:sz w:val="28"/>
          <w:szCs w:val="28"/>
          <w:lang w:val="az-Latn-AZ" w:eastAsia="ja-JP"/>
        </w:rPr>
        <w:t>nin</w:t>
      </w:r>
      <w:r w:rsidR="00A32BD1" w:rsidRPr="00334290">
        <w:rPr>
          <w:color w:val="000000" w:themeColor="text1"/>
          <w:sz w:val="28"/>
          <w:szCs w:val="28"/>
          <w:lang w:val="az-Latn-AZ" w:eastAsia="ja-JP"/>
        </w:rPr>
        <w:t xml:space="preserve"> göstərilməsindən imtina </w:t>
      </w:r>
      <w:r w:rsidR="00695C53" w:rsidRPr="00334290">
        <w:rPr>
          <w:color w:val="000000" w:themeColor="text1"/>
          <w:sz w:val="28"/>
          <w:szCs w:val="28"/>
          <w:lang w:val="az-Latn-AZ" w:eastAsia="ja-JP"/>
        </w:rPr>
        <w:t>etmək</w:t>
      </w:r>
      <w:r w:rsidR="00A32BD1" w:rsidRPr="00334290">
        <w:rPr>
          <w:color w:val="000000" w:themeColor="text1"/>
          <w:sz w:val="28"/>
          <w:szCs w:val="28"/>
          <w:lang w:val="az-Latn-AZ" w:eastAsia="ja-JP"/>
        </w:rPr>
        <w:t>.</w:t>
      </w:r>
    </w:p>
    <w:p w:rsidR="00A32BD1" w:rsidRPr="00D56EC0" w:rsidRDefault="00A32BD1" w:rsidP="005E0E17">
      <w:pPr>
        <w:spacing w:line="276" w:lineRule="auto"/>
        <w:jc w:val="both"/>
        <w:rPr>
          <w:color w:val="000000" w:themeColor="text1"/>
          <w:sz w:val="18"/>
          <w:szCs w:val="28"/>
          <w:lang w:val="az-Latn-AZ"/>
        </w:rPr>
      </w:pPr>
    </w:p>
    <w:p w:rsidR="00C0175D" w:rsidRPr="00534AA6" w:rsidRDefault="00C0175D" w:rsidP="005E0E17">
      <w:pPr>
        <w:spacing w:line="276" w:lineRule="auto"/>
        <w:jc w:val="center"/>
        <w:rPr>
          <w:b/>
          <w:color w:val="000000" w:themeColor="text1"/>
          <w:sz w:val="28"/>
          <w:szCs w:val="28"/>
          <w:lang w:val="az-Latn-AZ" w:eastAsia="ja-JP"/>
        </w:rPr>
      </w:pPr>
      <w:r w:rsidRPr="00534AA6">
        <w:rPr>
          <w:b/>
          <w:color w:val="000000" w:themeColor="text1"/>
          <w:sz w:val="28"/>
          <w:szCs w:val="28"/>
          <w:lang w:val="az-Latn-AZ"/>
        </w:rPr>
        <w:t>Maddə</w:t>
      </w:r>
      <w:r w:rsidR="00A712FD">
        <w:rPr>
          <w:b/>
          <w:color w:val="000000" w:themeColor="text1"/>
          <w:sz w:val="28"/>
          <w:szCs w:val="28"/>
          <w:lang w:val="az-Latn-AZ"/>
        </w:rPr>
        <w:t xml:space="preserve"> 4</w:t>
      </w:r>
      <w:r w:rsidRPr="00534AA6">
        <w:rPr>
          <w:b/>
          <w:color w:val="000000" w:themeColor="text1"/>
          <w:sz w:val="28"/>
          <w:szCs w:val="28"/>
          <w:lang w:val="az-Latn-AZ"/>
        </w:rPr>
        <w:t>.</w:t>
      </w:r>
      <w:r w:rsidRPr="00534AA6">
        <w:rPr>
          <w:b/>
          <w:color w:val="000000" w:themeColor="text1"/>
          <w:sz w:val="28"/>
          <w:szCs w:val="28"/>
          <w:lang w:val="az-Latn-AZ" w:eastAsia="ja-JP"/>
        </w:rPr>
        <w:t xml:space="preserve"> İşlərin təhvili və qəbulu qaydası</w:t>
      </w:r>
    </w:p>
    <w:p w:rsidR="00C0175D" w:rsidRPr="00D56EC0" w:rsidRDefault="00C0175D" w:rsidP="005E0E17">
      <w:pPr>
        <w:spacing w:line="276" w:lineRule="auto"/>
        <w:jc w:val="both"/>
        <w:rPr>
          <w:color w:val="000000" w:themeColor="text1"/>
          <w:sz w:val="6"/>
          <w:szCs w:val="28"/>
          <w:lang w:val="az-Latn-AZ" w:eastAsia="ja-JP"/>
        </w:rPr>
      </w:pPr>
    </w:p>
    <w:p w:rsidR="00C0175D" w:rsidRDefault="00C0175D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A712FD">
        <w:rPr>
          <w:b/>
          <w:color w:val="000000" w:themeColor="text1"/>
          <w:sz w:val="28"/>
          <w:szCs w:val="28"/>
          <w:lang w:val="az-Latn-AZ" w:eastAsia="ja-JP"/>
        </w:rPr>
        <w:t>4.1.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5058C1">
        <w:rPr>
          <w:color w:val="000000" w:themeColor="text1"/>
          <w:sz w:val="28"/>
          <w:szCs w:val="28"/>
          <w:lang w:val="az-Latn-AZ"/>
        </w:rPr>
        <w:t>Auditor auditin nəticələrinə dair tərtib olunmuş əsas və yekun iş sənədlərini Palatanın müəyyən etdiyi T</w:t>
      </w:r>
      <w:r w:rsidRPr="00334290">
        <w:rPr>
          <w:color w:val="000000" w:themeColor="text1"/>
          <w:sz w:val="28"/>
          <w:szCs w:val="28"/>
          <w:lang w:val="az-Latn-AZ"/>
        </w:rPr>
        <w:t>əhvil-qə</w:t>
      </w:r>
      <w:r w:rsidR="005058C1">
        <w:rPr>
          <w:color w:val="000000" w:themeColor="text1"/>
          <w:sz w:val="28"/>
          <w:szCs w:val="28"/>
          <w:lang w:val="az-Latn-AZ"/>
        </w:rPr>
        <w:t>bul A</w:t>
      </w:r>
      <w:r w:rsidRPr="00334290">
        <w:rPr>
          <w:color w:val="000000" w:themeColor="text1"/>
          <w:sz w:val="28"/>
          <w:szCs w:val="28"/>
          <w:lang w:val="az-Latn-AZ"/>
        </w:rPr>
        <w:t>ktı ilə “Sifarişçi”</w:t>
      </w:r>
      <w:r w:rsidR="005058C1">
        <w:rPr>
          <w:color w:val="000000" w:themeColor="text1"/>
          <w:sz w:val="28"/>
          <w:szCs w:val="28"/>
          <w:lang w:val="az-Latn-AZ"/>
        </w:rPr>
        <w:t xml:space="preserve">-yə və ya onun </w:t>
      </w:r>
      <w:r w:rsidRPr="00334290">
        <w:rPr>
          <w:color w:val="000000" w:themeColor="text1"/>
          <w:sz w:val="28"/>
          <w:szCs w:val="28"/>
          <w:lang w:val="az-Latn-AZ"/>
        </w:rPr>
        <w:t xml:space="preserve"> səlahiyyətli nümayəndəsinə </w:t>
      </w:r>
      <w:r w:rsidR="005058C1">
        <w:rPr>
          <w:color w:val="000000" w:themeColor="text1"/>
          <w:sz w:val="28"/>
          <w:szCs w:val="28"/>
          <w:lang w:val="az-Latn-AZ"/>
        </w:rPr>
        <w:t>imza etdi</w:t>
      </w:r>
      <w:r w:rsidR="00864A3A">
        <w:rPr>
          <w:color w:val="000000" w:themeColor="text1"/>
          <w:sz w:val="28"/>
          <w:szCs w:val="28"/>
          <w:lang w:val="az-Latn-AZ"/>
        </w:rPr>
        <w:t>rilə</w:t>
      </w:r>
      <w:r w:rsidR="005058C1">
        <w:rPr>
          <w:color w:val="000000" w:themeColor="text1"/>
          <w:sz w:val="28"/>
          <w:szCs w:val="28"/>
          <w:lang w:val="az-Latn-AZ"/>
        </w:rPr>
        <w:t xml:space="preserve">rək təhvil verir </w:t>
      </w:r>
      <w:r w:rsidRPr="00334290">
        <w:rPr>
          <w:color w:val="000000" w:themeColor="text1"/>
          <w:sz w:val="28"/>
          <w:szCs w:val="28"/>
          <w:lang w:val="az-Latn-AZ"/>
        </w:rPr>
        <w:t xml:space="preserve">və </w:t>
      </w:r>
      <w:r w:rsidR="005058C1">
        <w:rPr>
          <w:color w:val="000000" w:themeColor="text1"/>
          <w:sz w:val="28"/>
          <w:szCs w:val="28"/>
          <w:lang w:val="az-Latn-AZ"/>
        </w:rPr>
        <w:t>ya</w:t>
      </w:r>
      <w:r w:rsidR="00864A3A">
        <w:rPr>
          <w:color w:val="000000" w:themeColor="text1"/>
          <w:sz w:val="28"/>
          <w:szCs w:val="28"/>
          <w:lang w:val="az-Latn-AZ"/>
        </w:rPr>
        <w:t xml:space="preserve"> poçtla </w:t>
      </w:r>
      <w:r w:rsidRPr="00334290">
        <w:rPr>
          <w:color w:val="000000" w:themeColor="text1"/>
          <w:sz w:val="28"/>
          <w:szCs w:val="28"/>
          <w:lang w:val="az-Latn-AZ"/>
        </w:rPr>
        <w:t>göndə</w:t>
      </w:r>
      <w:r w:rsidR="005058C1">
        <w:rPr>
          <w:color w:val="000000" w:themeColor="text1"/>
          <w:sz w:val="28"/>
          <w:szCs w:val="28"/>
          <w:lang w:val="az-Latn-AZ"/>
        </w:rPr>
        <w:t>r</w:t>
      </w:r>
      <w:r w:rsidRPr="00334290">
        <w:rPr>
          <w:color w:val="000000" w:themeColor="text1"/>
          <w:sz w:val="28"/>
          <w:szCs w:val="28"/>
          <w:lang w:val="az-Latn-AZ"/>
        </w:rPr>
        <w:t>ir .</w:t>
      </w:r>
    </w:p>
    <w:p w:rsidR="005E0E17" w:rsidRPr="005E0E17" w:rsidRDefault="005E0E17" w:rsidP="005E0E17">
      <w:pPr>
        <w:pStyle w:val="Default"/>
        <w:spacing w:line="276" w:lineRule="auto"/>
        <w:jc w:val="both"/>
        <w:rPr>
          <w:color w:val="000000" w:themeColor="text1"/>
          <w:sz w:val="8"/>
          <w:szCs w:val="28"/>
          <w:lang w:val="az-Latn-AZ"/>
        </w:rPr>
      </w:pPr>
    </w:p>
    <w:p w:rsidR="00D56EC0" w:rsidRPr="00D56EC0" w:rsidRDefault="00D56EC0" w:rsidP="005E0E17">
      <w:pPr>
        <w:pStyle w:val="Default"/>
        <w:spacing w:line="276" w:lineRule="auto"/>
        <w:jc w:val="both"/>
        <w:rPr>
          <w:color w:val="000000" w:themeColor="text1"/>
          <w:sz w:val="8"/>
          <w:szCs w:val="28"/>
          <w:lang w:val="az-Latn-AZ"/>
        </w:rPr>
      </w:pPr>
    </w:p>
    <w:p w:rsidR="00C0175D" w:rsidRDefault="00C0175D" w:rsidP="005E0E17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  <w:lang w:val="az-Latn-AZ"/>
        </w:rPr>
      </w:pPr>
      <w:r w:rsidRPr="00A712FD">
        <w:rPr>
          <w:b/>
          <w:color w:val="000000" w:themeColor="text1"/>
          <w:sz w:val="28"/>
          <w:szCs w:val="28"/>
          <w:lang w:val="az-Latn-AZ"/>
        </w:rPr>
        <w:t>Maddə</w:t>
      </w:r>
      <w:r w:rsidR="00A712FD" w:rsidRPr="00A712FD">
        <w:rPr>
          <w:b/>
          <w:color w:val="000000" w:themeColor="text1"/>
          <w:sz w:val="28"/>
          <w:szCs w:val="28"/>
          <w:lang w:val="az-Latn-AZ"/>
        </w:rPr>
        <w:t xml:space="preserve"> 5</w:t>
      </w:r>
      <w:r w:rsidRPr="00A712FD">
        <w:rPr>
          <w:b/>
          <w:color w:val="000000" w:themeColor="text1"/>
          <w:sz w:val="28"/>
          <w:szCs w:val="28"/>
          <w:lang w:val="az-Latn-AZ"/>
        </w:rPr>
        <w:t>.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Pr="00334290">
        <w:rPr>
          <w:b/>
          <w:bCs/>
          <w:color w:val="000000" w:themeColor="text1"/>
          <w:sz w:val="28"/>
          <w:szCs w:val="28"/>
          <w:lang w:val="az-Latn-AZ"/>
        </w:rPr>
        <w:t>İşlərin yerinə yetirilməsi müddəti</w:t>
      </w:r>
    </w:p>
    <w:p w:rsidR="007925C6" w:rsidRPr="00D56EC0" w:rsidRDefault="007925C6" w:rsidP="005E0E17">
      <w:pPr>
        <w:pStyle w:val="Default"/>
        <w:spacing w:line="276" w:lineRule="auto"/>
        <w:jc w:val="center"/>
        <w:rPr>
          <w:color w:val="000000" w:themeColor="text1"/>
          <w:sz w:val="10"/>
          <w:szCs w:val="28"/>
          <w:lang w:val="az-Latn-AZ"/>
        </w:rPr>
      </w:pPr>
    </w:p>
    <w:p w:rsidR="00C0175D" w:rsidRPr="00334290" w:rsidRDefault="00C0175D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A712FD">
        <w:rPr>
          <w:b/>
          <w:color w:val="000000" w:themeColor="text1"/>
          <w:sz w:val="28"/>
          <w:szCs w:val="28"/>
          <w:lang w:val="az-Latn-AZ"/>
        </w:rPr>
        <w:t>5.1.</w:t>
      </w:r>
      <w:r w:rsidR="000307A6">
        <w:rPr>
          <w:color w:val="000000" w:themeColor="text1"/>
          <w:sz w:val="28"/>
          <w:szCs w:val="28"/>
          <w:lang w:val="az-Latn-AZ"/>
        </w:rPr>
        <w:t xml:space="preserve"> Bu M</w:t>
      </w:r>
      <w:r w:rsidRPr="00334290">
        <w:rPr>
          <w:color w:val="000000" w:themeColor="text1"/>
          <w:sz w:val="28"/>
          <w:szCs w:val="28"/>
          <w:lang w:val="az-Latn-AZ"/>
        </w:rPr>
        <w:t>üqavilədə nəzərdə tutulmuş işlərin</w:t>
      </w:r>
      <w:r w:rsidR="007845F3">
        <w:rPr>
          <w:color w:val="000000" w:themeColor="text1"/>
          <w:sz w:val="28"/>
          <w:szCs w:val="28"/>
          <w:lang w:val="az-Latn-AZ"/>
        </w:rPr>
        <w:t xml:space="preserve"> </w:t>
      </w:r>
      <w:r w:rsidRPr="00334290">
        <w:rPr>
          <w:color w:val="000000" w:themeColor="text1"/>
          <w:sz w:val="28"/>
          <w:szCs w:val="28"/>
          <w:lang w:val="az-Latn-AZ"/>
        </w:rPr>
        <w:t xml:space="preserve">yerinə yetirilməsi </w:t>
      </w:r>
      <w:r w:rsidR="007845F3">
        <w:rPr>
          <w:color w:val="000000" w:themeColor="text1"/>
          <w:sz w:val="28"/>
          <w:szCs w:val="28"/>
          <w:lang w:val="az-Latn-AZ"/>
        </w:rPr>
        <w:t xml:space="preserve">və ya xidmətlərin </w:t>
      </w:r>
      <w:r w:rsidR="007845F3"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7845F3">
        <w:rPr>
          <w:color w:val="000000" w:themeColor="text1"/>
          <w:sz w:val="28"/>
          <w:szCs w:val="28"/>
          <w:lang w:val="az-Latn-AZ"/>
        </w:rPr>
        <w:t xml:space="preserve">göstərilməsi  auditorun tərtib etdiyi və </w:t>
      </w:r>
      <w:r w:rsidR="007845F3" w:rsidRPr="00334290">
        <w:rPr>
          <w:color w:val="000000" w:themeColor="text1"/>
          <w:sz w:val="28"/>
          <w:szCs w:val="28"/>
          <w:lang w:val="az-Latn-AZ"/>
        </w:rPr>
        <w:t>“Sifarişçi”</w:t>
      </w:r>
      <w:r w:rsidR="007845F3">
        <w:rPr>
          <w:color w:val="000000" w:themeColor="text1"/>
          <w:sz w:val="28"/>
          <w:szCs w:val="28"/>
          <w:lang w:val="az-Latn-AZ"/>
        </w:rPr>
        <w:t xml:space="preserve"> ilə razılaşdırdığı  Plan və Proqram Sənədləri ilə  </w:t>
      </w:r>
      <w:r w:rsidRPr="00334290">
        <w:rPr>
          <w:color w:val="000000" w:themeColor="text1"/>
          <w:sz w:val="28"/>
          <w:szCs w:val="28"/>
          <w:lang w:val="az-Latn-AZ"/>
        </w:rPr>
        <w:t xml:space="preserve"> müəyyən edilir. </w:t>
      </w:r>
    </w:p>
    <w:p w:rsidR="007845F3" w:rsidRDefault="00C0175D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A712FD">
        <w:rPr>
          <w:b/>
          <w:color w:val="000000" w:themeColor="text1"/>
          <w:sz w:val="28"/>
          <w:szCs w:val="28"/>
          <w:lang w:val="az-Latn-AZ"/>
        </w:rPr>
        <w:t>5.2.</w:t>
      </w:r>
      <w:r w:rsidR="007845F3">
        <w:rPr>
          <w:color w:val="000000" w:themeColor="text1"/>
          <w:sz w:val="28"/>
          <w:szCs w:val="28"/>
          <w:lang w:val="az-Latn-AZ"/>
        </w:rPr>
        <w:t xml:space="preserve"> Bu M</w:t>
      </w:r>
      <w:r w:rsidRPr="00334290">
        <w:rPr>
          <w:color w:val="000000" w:themeColor="text1"/>
          <w:sz w:val="28"/>
          <w:szCs w:val="28"/>
          <w:lang w:val="az-Latn-AZ"/>
        </w:rPr>
        <w:t>üqavilədə nəzərdə tutulmuş işlərin</w:t>
      </w:r>
      <w:r w:rsidR="007845F3">
        <w:rPr>
          <w:color w:val="000000" w:themeColor="text1"/>
          <w:sz w:val="28"/>
          <w:szCs w:val="28"/>
          <w:lang w:val="az-Latn-AZ"/>
        </w:rPr>
        <w:t xml:space="preserve"> və ya xidmətlərin </w:t>
      </w:r>
      <w:r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7845F3">
        <w:rPr>
          <w:color w:val="000000" w:themeColor="text1"/>
          <w:sz w:val="28"/>
          <w:szCs w:val="28"/>
          <w:lang w:val="az-Latn-AZ"/>
        </w:rPr>
        <w:t xml:space="preserve">üzürlü səbəbdən vaxtında icra edilmədiyi hallarda icra müddəti hər iki tərəfin razılığı ilə lazım olduğu </w:t>
      </w:r>
      <w:r w:rsidRPr="00334290">
        <w:rPr>
          <w:color w:val="000000" w:themeColor="text1"/>
          <w:sz w:val="28"/>
          <w:szCs w:val="28"/>
          <w:lang w:val="az-Latn-AZ"/>
        </w:rPr>
        <w:t xml:space="preserve"> qədər </w:t>
      </w:r>
      <w:r w:rsidR="007845F3">
        <w:rPr>
          <w:color w:val="000000" w:themeColor="text1"/>
          <w:sz w:val="28"/>
          <w:szCs w:val="28"/>
          <w:lang w:val="az-Latn-AZ"/>
        </w:rPr>
        <w:t>uzadılır</w:t>
      </w:r>
      <w:r w:rsidRPr="00334290">
        <w:rPr>
          <w:color w:val="000000" w:themeColor="text1"/>
          <w:sz w:val="28"/>
          <w:szCs w:val="28"/>
          <w:lang w:val="az-Latn-AZ"/>
        </w:rPr>
        <w:t xml:space="preserve">. </w:t>
      </w:r>
    </w:p>
    <w:p w:rsidR="005E0E17" w:rsidRPr="005E0E17" w:rsidRDefault="005E0E17" w:rsidP="005E0E17">
      <w:pPr>
        <w:pStyle w:val="Default"/>
        <w:spacing w:line="276" w:lineRule="auto"/>
        <w:jc w:val="both"/>
        <w:rPr>
          <w:color w:val="000000" w:themeColor="text1"/>
          <w:sz w:val="10"/>
          <w:szCs w:val="28"/>
          <w:lang w:val="az-Latn-AZ"/>
        </w:rPr>
      </w:pPr>
    </w:p>
    <w:p w:rsidR="007845F3" w:rsidRPr="00D56EC0" w:rsidRDefault="007845F3" w:rsidP="005E0E17">
      <w:pPr>
        <w:spacing w:line="276" w:lineRule="auto"/>
        <w:jc w:val="both"/>
        <w:rPr>
          <w:color w:val="000000" w:themeColor="text1"/>
          <w:sz w:val="6"/>
          <w:szCs w:val="28"/>
          <w:lang w:val="az-Latn-AZ" w:eastAsia="ja-JP"/>
        </w:rPr>
      </w:pPr>
    </w:p>
    <w:p w:rsidR="00C0175D" w:rsidRDefault="00C0175D" w:rsidP="005E0E17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  <w:lang w:val="az-Latn-AZ"/>
        </w:rPr>
      </w:pPr>
      <w:r w:rsidRPr="00A712FD">
        <w:rPr>
          <w:b/>
          <w:color w:val="000000" w:themeColor="text1"/>
          <w:sz w:val="28"/>
          <w:szCs w:val="28"/>
          <w:lang w:val="az-Latn-AZ"/>
        </w:rPr>
        <w:t>Maddə</w:t>
      </w:r>
      <w:r w:rsidR="00A712FD" w:rsidRPr="00A712FD">
        <w:rPr>
          <w:b/>
          <w:color w:val="000000" w:themeColor="text1"/>
          <w:sz w:val="28"/>
          <w:szCs w:val="28"/>
          <w:lang w:val="az-Latn-AZ"/>
        </w:rPr>
        <w:t xml:space="preserve"> 6</w:t>
      </w:r>
      <w:r w:rsidRPr="00A712FD">
        <w:rPr>
          <w:b/>
          <w:color w:val="000000" w:themeColor="text1"/>
          <w:sz w:val="28"/>
          <w:szCs w:val="28"/>
          <w:lang w:val="az-Latn-AZ"/>
        </w:rPr>
        <w:t>.</w:t>
      </w:r>
      <w:r w:rsidRPr="00334290">
        <w:rPr>
          <w:b/>
          <w:bCs/>
          <w:color w:val="000000" w:themeColor="text1"/>
          <w:sz w:val="28"/>
          <w:szCs w:val="28"/>
          <w:lang w:val="az-Latn-AZ"/>
        </w:rPr>
        <w:t xml:space="preserve"> Müqavilə üzrə hesablaşmalar və ödənişlər</w:t>
      </w:r>
    </w:p>
    <w:p w:rsidR="007845F3" w:rsidRPr="00D56EC0" w:rsidRDefault="007845F3" w:rsidP="005E0E17">
      <w:pPr>
        <w:pStyle w:val="Default"/>
        <w:spacing w:line="276" w:lineRule="auto"/>
        <w:jc w:val="center"/>
        <w:rPr>
          <w:color w:val="000000" w:themeColor="text1"/>
          <w:sz w:val="10"/>
          <w:szCs w:val="28"/>
          <w:lang w:val="az-Latn-AZ"/>
        </w:rPr>
      </w:pPr>
    </w:p>
    <w:p w:rsidR="00C0175D" w:rsidRPr="00334290" w:rsidRDefault="00C0175D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 w:rsidRPr="00A712FD">
        <w:rPr>
          <w:b/>
          <w:color w:val="000000" w:themeColor="text1"/>
          <w:sz w:val="28"/>
          <w:szCs w:val="28"/>
          <w:lang w:val="az-Latn-AZ"/>
        </w:rPr>
        <w:t>6.1.</w:t>
      </w:r>
      <w:r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7845F3">
        <w:rPr>
          <w:color w:val="000000" w:themeColor="text1"/>
          <w:sz w:val="28"/>
          <w:szCs w:val="28"/>
          <w:lang w:val="az-Latn-AZ"/>
        </w:rPr>
        <w:t>Bu M</w:t>
      </w:r>
      <w:r w:rsidRPr="00334290">
        <w:rPr>
          <w:color w:val="000000" w:themeColor="text1"/>
          <w:sz w:val="28"/>
          <w:szCs w:val="28"/>
          <w:lang w:val="az-Latn-AZ"/>
        </w:rPr>
        <w:t>üqavil</w:t>
      </w:r>
      <w:r w:rsidR="007845F3">
        <w:rPr>
          <w:color w:val="000000" w:themeColor="text1"/>
          <w:sz w:val="28"/>
          <w:szCs w:val="28"/>
          <w:lang w:val="az-Latn-AZ"/>
        </w:rPr>
        <w:t xml:space="preserve">ə üzrə </w:t>
      </w:r>
      <w:r w:rsidR="007845F3" w:rsidRPr="00334290">
        <w:rPr>
          <w:color w:val="000000" w:themeColor="text1"/>
          <w:sz w:val="28"/>
          <w:szCs w:val="28"/>
          <w:lang w:val="az-Latn-AZ" w:eastAsia="ja-JP"/>
        </w:rPr>
        <w:t>Auditor xidmətinin  dəyəri</w:t>
      </w:r>
      <w:r w:rsidR="007845F3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7845F3">
        <w:rPr>
          <w:color w:val="000000" w:themeColor="text1"/>
          <w:sz w:val="28"/>
          <w:szCs w:val="28"/>
          <w:lang w:val="az-Latn-AZ"/>
        </w:rPr>
        <w:t>“Sifarişç</w:t>
      </w:r>
      <w:r w:rsidR="007845F3" w:rsidRPr="00334290">
        <w:rPr>
          <w:color w:val="000000" w:themeColor="text1"/>
          <w:sz w:val="28"/>
          <w:szCs w:val="28"/>
          <w:lang w:val="az-Latn-AZ"/>
        </w:rPr>
        <w:t>i”</w:t>
      </w:r>
      <w:r w:rsidR="007845F3">
        <w:rPr>
          <w:color w:val="000000" w:themeColor="text1"/>
          <w:sz w:val="28"/>
          <w:szCs w:val="28"/>
          <w:lang w:val="az-Latn-AZ"/>
        </w:rPr>
        <w:t xml:space="preserve">nin “Mənfəət Vergisi Bəyannamə”sində göstərilən </w:t>
      </w:r>
      <w:r w:rsidR="007845F3"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7845F3">
        <w:rPr>
          <w:color w:val="000000" w:themeColor="text1"/>
          <w:sz w:val="28"/>
          <w:szCs w:val="28"/>
          <w:lang w:val="az-Latn-AZ"/>
        </w:rPr>
        <w:t>dövriyyəsi əsasında</w:t>
      </w:r>
      <w:r w:rsidR="007845F3"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AR Auditorlar Palatası Şurasının  </w:t>
      </w:r>
      <w:r w:rsidR="00D56EC0">
        <w:rPr>
          <w:color w:val="000000" w:themeColor="text1"/>
          <w:sz w:val="28"/>
          <w:szCs w:val="28"/>
          <w:lang w:val="az-Latn-AZ" w:eastAsia="ja-JP"/>
        </w:rPr>
        <w:t>1</w:t>
      </w:r>
      <w:r w:rsidR="00D56EC0" w:rsidRPr="00334290">
        <w:rPr>
          <w:color w:val="000000" w:themeColor="text1"/>
          <w:sz w:val="28"/>
          <w:szCs w:val="28"/>
          <w:lang w:val="az-Latn-AZ" w:eastAsia="ja-JP"/>
        </w:rPr>
        <w:t>3.</w:t>
      </w:r>
      <w:r w:rsidR="00D56EC0">
        <w:rPr>
          <w:color w:val="000000" w:themeColor="text1"/>
          <w:sz w:val="28"/>
          <w:szCs w:val="28"/>
          <w:lang w:val="az-Latn-AZ" w:eastAsia="ja-JP"/>
        </w:rPr>
        <w:t>04</w:t>
      </w:r>
      <w:r w:rsidR="00D56EC0" w:rsidRPr="00334290">
        <w:rPr>
          <w:color w:val="000000" w:themeColor="text1"/>
          <w:sz w:val="28"/>
          <w:szCs w:val="28"/>
          <w:lang w:val="az-Latn-AZ" w:eastAsia="ja-JP"/>
        </w:rPr>
        <w:t>.</w:t>
      </w:r>
      <w:r w:rsidR="00D56EC0" w:rsidRPr="00334290">
        <w:rPr>
          <w:color w:val="000000" w:themeColor="text1"/>
          <w:sz w:val="28"/>
          <w:szCs w:val="28"/>
          <w:lang w:val="az-Latn-AZ"/>
        </w:rPr>
        <w:t>202</w:t>
      </w:r>
      <w:r w:rsidR="00D56EC0">
        <w:rPr>
          <w:color w:val="000000" w:themeColor="text1"/>
          <w:sz w:val="28"/>
          <w:szCs w:val="28"/>
          <w:lang w:val="az-Latn-AZ"/>
        </w:rPr>
        <w:t>3</w:t>
      </w:r>
      <w:r w:rsidR="00D56EC0" w:rsidRPr="00334290">
        <w:rPr>
          <w:color w:val="000000" w:themeColor="text1"/>
          <w:sz w:val="28"/>
          <w:szCs w:val="28"/>
          <w:lang w:val="az-Latn-AZ" w:eastAsia="ja-JP"/>
        </w:rPr>
        <w:t>-c</w:t>
      </w:r>
      <w:r w:rsidR="00D56EC0">
        <w:rPr>
          <w:color w:val="000000" w:themeColor="text1"/>
          <w:sz w:val="28"/>
          <w:szCs w:val="28"/>
          <w:lang w:val="az-Latn-AZ" w:eastAsia="ja-JP"/>
        </w:rPr>
        <w:t>ü</w:t>
      </w:r>
      <w:r w:rsidR="00D56EC0" w:rsidRPr="00334290">
        <w:rPr>
          <w:color w:val="000000" w:themeColor="text1"/>
          <w:sz w:val="28"/>
          <w:szCs w:val="28"/>
          <w:lang w:val="az-Latn-AZ" w:eastAsia="ja-JP"/>
        </w:rPr>
        <w:t xml:space="preserve"> il tarixli 3</w:t>
      </w:r>
      <w:r w:rsidR="00D56EC0">
        <w:rPr>
          <w:color w:val="000000" w:themeColor="text1"/>
          <w:sz w:val="28"/>
          <w:szCs w:val="28"/>
          <w:lang w:val="az-Latn-AZ" w:eastAsia="ja-JP"/>
        </w:rPr>
        <w:t>55</w:t>
      </w:r>
      <w:r w:rsidR="00D56EC0" w:rsidRPr="00334290">
        <w:rPr>
          <w:color w:val="000000" w:themeColor="text1"/>
          <w:sz w:val="28"/>
          <w:szCs w:val="28"/>
          <w:lang w:val="az-Latn-AZ" w:eastAsia="ja-JP"/>
        </w:rPr>
        <w:t>/</w:t>
      </w:r>
      <w:r w:rsidR="00D56EC0">
        <w:rPr>
          <w:color w:val="000000" w:themeColor="text1"/>
          <w:sz w:val="28"/>
          <w:szCs w:val="28"/>
          <w:lang w:val="az-Latn-AZ" w:eastAsia="ja-JP"/>
        </w:rPr>
        <w:t>6</w:t>
      </w:r>
      <w:r w:rsidR="00D56EC0" w:rsidRPr="00334290">
        <w:rPr>
          <w:color w:val="000000" w:themeColor="text1"/>
          <w:sz w:val="28"/>
          <w:szCs w:val="28"/>
          <w:lang w:val="az-Latn-AZ" w:eastAsia="ja-JP"/>
        </w:rPr>
        <w:t xml:space="preserve"> saylı </w:t>
      </w:r>
      <w:r w:rsidRPr="00334290">
        <w:rPr>
          <w:color w:val="000000" w:themeColor="text1"/>
          <w:sz w:val="28"/>
          <w:szCs w:val="28"/>
          <w:lang w:val="az-Latn-AZ" w:eastAsia="ja-JP"/>
        </w:rPr>
        <w:t>Qə</w:t>
      </w:r>
      <w:r w:rsidR="001F59B7">
        <w:rPr>
          <w:color w:val="000000" w:themeColor="text1"/>
          <w:sz w:val="28"/>
          <w:szCs w:val="28"/>
          <w:lang w:val="az-Latn-AZ" w:eastAsia="ja-JP"/>
        </w:rPr>
        <w:t xml:space="preserve">rarının tələblərinə uyğun olaraq </w:t>
      </w:r>
      <w:r w:rsidR="00547D0E">
        <w:rPr>
          <w:color w:val="000000" w:themeColor="text1"/>
          <w:sz w:val="28"/>
          <w:szCs w:val="28"/>
          <w:lang w:val="az-Latn-AZ" w:eastAsia="ja-JP"/>
        </w:rPr>
        <w:t xml:space="preserve">hesablanıldı  və </w:t>
      </w:r>
      <w:r w:rsidR="00C9524C">
        <w:rPr>
          <w:color w:val="000000" w:themeColor="text1"/>
          <w:sz w:val="28"/>
          <w:szCs w:val="28"/>
          <w:lang w:val="az-Latn-AZ" w:eastAsia="ja-JP"/>
        </w:rPr>
        <w:t>işin mürəkkəbliyi, həcmi, qarşıya çıxacaq müvafiq auditor riskləri nəzərə alınmaqla</w:t>
      </w:r>
      <w:r w:rsidR="007845F3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7845F3">
        <w:rPr>
          <w:color w:val="000000" w:themeColor="text1"/>
          <w:sz w:val="28"/>
          <w:szCs w:val="28"/>
          <w:lang w:val="az-Latn-AZ" w:eastAsia="ja-JP"/>
        </w:rPr>
        <w:t xml:space="preserve">minimum </w:t>
      </w:r>
      <w:r w:rsidR="00547D0E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507FA3">
        <w:rPr>
          <w:sz w:val="28"/>
          <w:szCs w:val="28"/>
          <w:lang w:val="az-Latn-AZ"/>
        </w:rPr>
        <w:t>9</w:t>
      </w:r>
      <w:r w:rsidR="004A4901">
        <w:rPr>
          <w:sz w:val="28"/>
          <w:szCs w:val="28"/>
          <w:lang w:val="az-Latn-AZ"/>
        </w:rPr>
        <w:t>.5</w:t>
      </w:r>
      <w:r w:rsidR="00507FA3">
        <w:rPr>
          <w:sz w:val="28"/>
          <w:szCs w:val="28"/>
          <w:lang w:val="az-Latn-AZ"/>
        </w:rPr>
        <w:t>6</w:t>
      </w:r>
      <w:r w:rsidR="004A4901">
        <w:rPr>
          <w:sz w:val="28"/>
          <w:szCs w:val="28"/>
          <w:lang w:val="az-Latn-AZ"/>
        </w:rPr>
        <w:t>0</w:t>
      </w:r>
      <w:r w:rsidR="00431339">
        <w:rPr>
          <w:sz w:val="28"/>
          <w:szCs w:val="28"/>
          <w:lang w:val="az-Latn-AZ"/>
        </w:rPr>
        <w:t xml:space="preserve"> </w:t>
      </w:r>
      <w:r w:rsidR="007845F3" w:rsidRPr="008F00BC">
        <w:rPr>
          <w:color w:val="000000" w:themeColor="text1"/>
          <w:sz w:val="28"/>
          <w:szCs w:val="28"/>
          <w:u w:val="single"/>
          <w:lang w:val="az-Latn-AZ" w:eastAsia="ja-JP"/>
        </w:rPr>
        <w:t>(</w:t>
      </w:r>
      <w:r w:rsidR="00507FA3">
        <w:rPr>
          <w:color w:val="000000" w:themeColor="text1"/>
          <w:sz w:val="28"/>
          <w:szCs w:val="28"/>
          <w:u w:val="single"/>
          <w:lang w:val="az-Latn-AZ" w:eastAsia="ja-JP"/>
        </w:rPr>
        <w:t>doqquz</w:t>
      </w:r>
      <w:r w:rsidR="003B1F53">
        <w:rPr>
          <w:color w:val="000000" w:themeColor="text1"/>
          <w:sz w:val="28"/>
          <w:szCs w:val="28"/>
          <w:u w:val="single"/>
          <w:lang w:val="az-Latn-AZ" w:eastAsia="ja-JP"/>
        </w:rPr>
        <w:t xml:space="preserve"> min</w:t>
      </w:r>
      <w:r w:rsidR="004A4901">
        <w:rPr>
          <w:color w:val="000000" w:themeColor="text1"/>
          <w:sz w:val="28"/>
          <w:szCs w:val="28"/>
          <w:u w:val="single"/>
          <w:lang w:val="az-Latn-AZ" w:eastAsia="ja-JP"/>
        </w:rPr>
        <w:t xml:space="preserve"> beş yüz</w:t>
      </w:r>
      <w:r w:rsidR="00507FA3">
        <w:rPr>
          <w:color w:val="000000" w:themeColor="text1"/>
          <w:sz w:val="28"/>
          <w:szCs w:val="28"/>
          <w:u w:val="single"/>
          <w:lang w:val="az-Latn-AZ" w:eastAsia="ja-JP"/>
        </w:rPr>
        <w:t xml:space="preserve"> altmış</w:t>
      </w:r>
      <w:r w:rsidR="007845F3" w:rsidRPr="008F00BC">
        <w:rPr>
          <w:color w:val="000000" w:themeColor="text1"/>
          <w:sz w:val="28"/>
          <w:szCs w:val="28"/>
          <w:u w:val="single"/>
          <w:lang w:val="az-Latn-AZ" w:eastAsia="ja-JP"/>
        </w:rPr>
        <w:t>)</w:t>
      </w:r>
      <w:r w:rsidR="007845F3" w:rsidRPr="008F00BC">
        <w:rPr>
          <w:b/>
          <w:color w:val="000000" w:themeColor="text1"/>
          <w:sz w:val="28"/>
          <w:szCs w:val="28"/>
          <w:u w:val="single"/>
          <w:lang w:val="az-Latn-AZ" w:eastAsia="ja-JP"/>
        </w:rPr>
        <w:t xml:space="preserve"> mana</w:t>
      </w:r>
      <w:r w:rsidR="007845F3" w:rsidRPr="007845F3">
        <w:rPr>
          <w:b/>
          <w:color w:val="000000" w:themeColor="text1"/>
          <w:sz w:val="28"/>
          <w:szCs w:val="28"/>
          <w:lang w:val="az-Latn-AZ" w:eastAsia="ja-JP"/>
        </w:rPr>
        <w:t>t</w:t>
      </w:r>
      <w:r w:rsidR="007845F3">
        <w:rPr>
          <w:color w:val="000000" w:themeColor="text1"/>
          <w:sz w:val="28"/>
          <w:szCs w:val="28"/>
          <w:lang w:val="az-Latn-AZ" w:eastAsia="ja-JP"/>
        </w:rPr>
        <w:t xml:space="preserve"> məbləğində </w:t>
      </w:r>
      <w:r w:rsidR="008F00BC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Pr="00334290">
        <w:rPr>
          <w:color w:val="000000" w:themeColor="text1"/>
          <w:sz w:val="28"/>
          <w:szCs w:val="28"/>
          <w:lang w:val="az-Latn-AZ"/>
        </w:rPr>
        <w:t>müəyyən edil</w:t>
      </w:r>
      <w:r w:rsidR="00C9524C">
        <w:rPr>
          <w:color w:val="000000" w:themeColor="text1"/>
          <w:sz w:val="28"/>
          <w:szCs w:val="28"/>
          <w:lang w:val="az-Latn-AZ"/>
        </w:rPr>
        <w:t>ərək tərəflər arasında razılaşdırıldı</w:t>
      </w:r>
      <w:r w:rsidRPr="00334290">
        <w:rPr>
          <w:color w:val="000000" w:themeColor="text1"/>
          <w:sz w:val="28"/>
          <w:szCs w:val="28"/>
          <w:lang w:val="az-Latn-AZ"/>
        </w:rPr>
        <w:t xml:space="preserve">. </w:t>
      </w:r>
    </w:p>
    <w:p w:rsidR="00507FA3" w:rsidRDefault="00C0175D" w:rsidP="00507FA3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A712FD">
        <w:rPr>
          <w:b/>
          <w:color w:val="000000" w:themeColor="text1"/>
          <w:sz w:val="28"/>
          <w:szCs w:val="28"/>
          <w:lang w:val="az-Latn-AZ" w:eastAsia="ja-JP"/>
        </w:rPr>
        <w:t>6.2.</w:t>
      </w:r>
      <w:r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507FA3" w:rsidRPr="00507FA3">
        <w:rPr>
          <w:color w:val="000000" w:themeColor="text1"/>
          <w:sz w:val="28"/>
          <w:szCs w:val="28"/>
          <w:lang w:val="az-Latn-AZ"/>
        </w:rPr>
        <w:t xml:space="preserve">Bu Müqavilə üzrə müəyyən olunmuş  Auditor xidmətinin minimum dəyərinin </w:t>
      </w:r>
      <w:r w:rsidR="00507FA3">
        <w:rPr>
          <w:color w:val="000000" w:themeColor="text1"/>
          <w:sz w:val="28"/>
          <w:szCs w:val="28"/>
          <w:lang w:val="az-Latn-AZ"/>
        </w:rPr>
        <w:t>4</w:t>
      </w:r>
      <w:r w:rsidR="00507FA3" w:rsidRPr="00507FA3">
        <w:rPr>
          <w:color w:val="000000" w:themeColor="text1"/>
          <w:sz w:val="28"/>
          <w:szCs w:val="28"/>
          <w:lang w:val="az-Latn-AZ"/>
        </w:rPr>
        <w:t>.</w:t>
      </w:r>
      <w:r w:rsidR="00507FA3">
        <w:rPr>
          <w:color w:val="000000" w:themeColor="text1"/>
          <w:sz w:val="28"/>
          <w:szCs w:val="28"/>
          <w:lang w:val="az-Latn-AZ"/>
        </w:rPr>
        <w:t>56</w:t>
      </w:r>
      <w:r w:rsidR="00507FA3" w:rsidRPr="00507FA3">
        <w:rPr>
          <w:color w:val="000000" w:themeColor="text1"/>
          <w:sz w:val="28"/>
          <w:szCs w:val="28"/>
          <w:lang w:val="az-Latn-AZ"/>
        </w:rPr>
        <w:t>0 (</w:t>
      </w:r>
      <w:r w:rsidR="00507FA3">
        <w:rPr>
          <w:color w:val="000000" w:themeColor="text1"/>
          <w:sz w:val="28"/>
          <w:szCs w:val="28"/>
          <w:lang w:val="az-Latn-AZ"/>
        </w:rPr>
        <w:t xml:space="preserve">dörd </w:t>
      </w:r>
      <w:r w:rsidR="00507FA3" w:rsidRPr="00507FA3">
        <w:rPr>
          <w:color w:val="000000" w:themeColor="text1"/>
          <w:sz w:val="28"/>
          <w:szCs w:val="28"/>
          <w:lang w:val="az-Latn-AZ"/>
        </w:rPr>
        <w:t xml:space="preserve"> min beş yüz</w:t>
      </w:r>
      <w:r w:rsidR="00507FA3">
        <w:rPr>
          <w:color w:val="000000" w:themeColor="text1"/>
          <w:sz w:val="28"/>
          <w:szCs w:val="28"/>
          <w:lang w:val="az-Latn-AZ"/>
        </w:rPr>
        <w:t xml:space="preserve"> altmış</w:t>
      </w:r>
      <w:r w:rsidR="00507FA3" w:rsidRPr="00507FA3">
        <w:rPr>
          <w:color w:val="000000" w:themeColor="text1"/>
          <w:sz w:val="28"/>
          <w:szCs w:val="28"/>
          <w:lang w:val="az-Latn-AZ"/>
        </w:rPr>
        <w:t>) manat hissəsi işə başlayarkən avans olaraq “Sifarişçi” tərəfindən “İcraçı”-nın təqdim etdiyi  hesab və elektron qaimə fakturalara əsasən “İcraçı”-nın hesabına köçürülür və ya ödənilir.</w:t>
      </w:r>
    </w:p>
    <w:p w:rsidR="00C0175D" w:rsidRDefault="001021FE" w:rsidP="00507FA3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>
        <w:rPr>
          <w:b/>
          <w:color w:val="000000" w:themeColor="text1"/>
          <w:sz w:val="28"/>
          <w:szCs w:val="28"/>
          <w:lang w:val="az-Latn-AZ"/>
        </w:rPr>
        <w:t>6.3</w:t>
      </w:r>
      <w:r w:rsidR="00C0175D" w:rsidRPr="00A712FD">
        <w:rPr>
          <w:b/>
          <w:color w:val="000000" w:themeColor="text1"/>
          <w:sz w:val="28"/>
          <w:szCs w:val="28"/>
          <w:lang w:val="az-Latn-AZ"/>
        </w:rPr>
        <w:t>.</w:t>
      </w:r>
      <w:r w:rsidR="00C0175D" w:rsidRPr="00334290">
        <w:rPr>
          <w:color w:val="000000" w:themeColor="text1"/>
          <w:sz w:val="28"/>
          <w:szCs w:val="28"/>
          <w:lang w:val="az-Latn-AZ" w:eastAsia="ja-JP"/>
        </w:rPr>
        <w:t xml:space="preserve"> Həmin Müqavilə, AR “Auditor Xidməti Haqqında” Qanunun </w:t>
      </w:r>
      <w:r w:rsidR="00E238CB">
        <w:rPr>
          <w:color w:val="000000" w:themeColor="text1"/>
          <w:sz w:val="28"/>
          <w:szCs w:val="28"/>
          <w:lang w:val="az-Latn-AZ" w:eastAsia="ja-JP"/>
        </w:rPr>
        <w:t xml:space="preserve">müvafiq </w:t>
      </w:r>
      <w:r w:rsidR="00C0175D" w:rsidRPr="00334290">
        <w:rPr>
          <w:color w:val="000000" w:themeColor="text1"/>
          <w:sz w:val="28"/>
          <w:szCs w:val="28"/>
          <w:lang w:val="az-Latn-AZ" w:eastAsia="ja-JP"/>
        </w:rPr>
        <w:t xml:space="preserve"> maddə</w:t>
      </w:r>
      <w:r w:rsidR="00E238CB">
        <w:rPr>
          <w:color w:val="000000" w:themeColor="text1"/>
          <w:sz w:val="28"/>
          <w:szCs w:val="28"/>
          <w:lang w:val="az-Latn-AZ" w:eastAsia="ja-JP"/>
        </w:rPr>
        <w:t>lər</w:t>
      </w:r>
      <w:r w:rsidR="00C0175D" w:rsidRPr="00334290">
        <w:rPr>
          <w:color w:val="000000" w:themeColor="text1"/>
          <w:sz w:val="28"/>
          <w:szCs w:val="28"/>
          <w:lang w:val="az-Latn-AZ" w:eastAsia="ja-JP"/>
        </w:rPr>
        <w:t>inə əsasən bağlanılır və Auditor xidməti haqqının ödənilməsi</w:t>
      </w:r>
      <w:r w:rsidR="005A644C">
        <w:rPr>
          <w:color w:val="000000" w:themeColor="text1"/>
          <w:sz w:val="28"/>
          <w:szCs w:val="28"/>
          <w:lang w:val="az-Latn-AZ" w:eastAsia="ja-JP"/>
        </w:rPr>
        <w:t xml:space="preserve"> müqabilində</w:t>
      </w:r>
      <w:r w:rsidR="00C0175D" w:rsidRPr="00334290">
        <w:rPr>
          <w:color w:val="000000" w:themeColor="text1"/>
          <w:sz w:val="28"/>
          <w:szCs w:val="28"/>
          <w:lang w:val="az-Latn-AZ" w:eastAsia="ja-JP"/>
        </w:rPr>
        <w:t xml:space="preserve">  götürülmüş öhdəliklə və ya tərtib ediləcək Auditor Rəyi</w:t>
      </w:r>
      <w:r w:rsidR="005A644C">
        <w:rPr>
          <w:color w:val="000000" w:themeColor="text1"/>
          <w:sz w:val="28"/>
          <w:szCs w:val="28"/>
          <w:lang w:val="az-Latn-AZ" w:eastAsia="ja-JP"/>
        </w:rPr>
        <w:t xml:space="preserve">nin məzmunu </w:t>
      </w:r>
      <w:r w:rsidR="00C0175D" w:rsidRPr="00334290">
        <w:rPr>
          <w:color w:val="000000" w:themeColor="text1"/>
          <w:sz w:val="28"/>
          <w:szCs w:val="28"/>
          <w:lang w:val="az-Latn-AZ" w:eastAsia="ja-JP"/>
        </w:rPr>
        <w:t xml:space="preserve"> ilə bağlı olaraq </w:t>
      </w:r>
      <w:r w:rsidR="005A644C">
        <w:rPr>
          <w:color w:val="000000" w:themeColor="text1"/>
          <w:sz w:val="28"/>
          <w:szCs w:val="28"/>
          <w:lang w:val="az-Latn-AZ" w:eastAsia="ja-JP"/>
        </w:rPr>
        <w:t xml:space="preserve">tərəflərin </w:t>
      </w:r>
      <w:r w:rsidR="00C0175D" w:rsidRPr="00334290">
        <w:rPr>
          <w:color w:val="000000" w:themeColor="text1"/>
          <w:sz w:val="28"/>
          <w:szCs w:val="28"/>
          <w:lang w:val="az-Latn-AZ" w:eastAsia="ja-JP"/>
        </w:rPr>
        <w:t xml:space="preserve"> hər hansı </w:t>
      </w:r>
      <w:r w:rsidR="005A644C">
        <w:rPr>
          <w:color w:val="000000" w:themeColor="text1"/>
          <w:sz w:val="28"/>
          <w:szCs w:val="28"/>
          <w:lang w:val="az-Latn-AZ" w:eastAsia="ja-JP"/>
        </w:rPr>
        <w:t>iddiasının yaranmasına əsas vermir.</w:t>
      </w:r>
    </w:p>
    <w:p w:rsidR="00507FA3" w:rsidRDefault="00507FA3" w:rsidP="00507FA3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</w:p>
    <w:p w:rsidR="00507FA3" w:rsidRDefault="00507FA3" w:rsidP="00507FA3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</w:p>
    <w:p w:rsidR="00507FA3" w:rsidRDefault="00507FA3" w:rsidP="00507FA3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</w:p>
    <w:p w:rsidR="00A11BCF" w:rsidRPr="005E0E17" w:rsidRDefault="00A11BCF" w:rsidP="005E0E17">
      <w:pPr>
        <w:spacing w:line="276" w:lineRule="auto"/>
        <w:jc w:val="both"/>
        <w:rPr>
          <w:color w:val="000000" w:themeColor="text1"/>
          <w:sz w:val="12"/>
          <w:szCs w:val="28"/>
          <w:lang w:val="az-Latn-AZ" w:eastAsia="ja-JP"/>
        </w:rPr>
      </w:pPr>
    </w:p>
    <w:p w:rsidR="00523AB6" w:rsidRPr="00A712FD" w:rsidRDefault="00523AB6" w:rsidP="005E0E17">
      <w:pPr>
        <w:spacing w:line="276" w:lineRule="auto"/>
        <w:jc w:val="center"/>
        <w:rPr>
          <w:b/>
          <w:color w:val="000000" w:themeColor="text1"/>
          <w:sz w:val="28"/>
          <w:szCs w:val="28"/>
          <w:lang w:val="az-Latn-AZ" w:eastAsia="ja-JP"/>
        </w:rPr>
      </w:pPr>
      <w:r w:rsidRPr="00883061">
        <w:rPr>
          <w:b/>
          <w:color w:val="000000" w:themeColor="text1"/>
          <w:sz w:val="28"/>
          <w:szCs w:val="28"/>
          <w:lang w:val="az-Latn-AZ" w:eastAsia="ja-JP"/>
        </w:rPr>
        <w:lastRenderedPageBreak/>
        <w:t>Maddə</w:t>
      </w:r>
      <w:r w:rsidR="00A712FD" w:rsidRPr="00883061">
        <w:rPr>
          <w:b/>
          <w:color w:val="000000" w:themeColor="text1"/>
          <w:sz w:val="28"/>
          <w:szCs w:val="28"/>
          <w:lang w:val="az-Latn-AZ" w:eastAsia="ja-JP"/>
        </w:rPr>
        <w:t xml:space="preserve"> 7</w:t>
      </w:r>
      <w:r w:rsidRPr="00883061">
        <w:rPr>
          <w:b/>
          <w:color w:val="000000" w:themeColor="text1"/>
          <w:sz w:val="28"/>
          <w:szCs w:val="28"/>
          <w:lang w:val="az-Latn-AZ" w:eastAsia="ja-JP"/>
        </w:rPr>
        <w:t>. Məxfilik</w:t>
      </w:r>
    </w:p>
    <w:p w:rsidR="00523AB6" w:rsidRPr="00A11BCF" w:rsidRDefault="00523AB6" w:rsidP="005E0E17">
      <w:pPr>
        <w:spacing w:line="276" w:lineRule="auto"/>
        <w:jc w:val="both"/>
        <w:rPr>
          <w:color w:val="000000" w:themeColor="text1"/>
          <w:sz w:val="6"/>
          <w:szCs w:val="28"/>
          <w:lang w:val="az-Latn-AZ" w:eastAsia="ja-JP"/>
        </w:rPr>
      </w:pPr>
    </w:p>
    <w:p w:rsidR="00523AB6" w:rsidRPr="00334290" w:rsidRDefault="00523AB6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 w:rsidRPr="00A712FD">
        <w:rPr>
          <w:b/>
          <w:color w:val="000000" w:themeColor="text1"/>
          <w:sz w:val="28"/>
          <w:szCs w:val="28"/>
          <w:lang w:val="az-Latn-AZ" w:eastAsia="ja-JP"/>
        </w:rPr>
        <w:t>7.1.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Tərəflər həmin Müqavilənin bağlanması, mövcudluğu, məzmunu, məbləği barədə məlumatları məxfi saxlayır və bu barədə bir tərəfin razılığı olmadan üçüncü , dördüncü və sair digər tərəflərə heç bir məlumat vermir . </w:t>
      </w:r>
    </w:p>
    <w:p w:rsidR="00523AB6" w:rsidRPr="00334290" w:rsidRDefault="00523AB6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 w:rsidRPr="00A712FD">
        <w:rPr>
          <w:b/>
          <w:color w:val="000000" w:themeColor="text1"/>
          <w:sz w:val="28"/>
          <w:szCs w:val="28"/>
          <w:lang w:val="az-Latn-AZ" w:eastAsia="ja-JP"/>
        </w:rPr>
        <w:t>7.2.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  Tərəflər </w:t>
      </w:r>
      <w:r w:rsidR="00883061">
        <w:rPr>
          <w:color w:val="000000" w:themeColor="text1"/>
          <w:sz w:val="28"/>
          <w:szCs w:val="28"/>
          <w:lang w:val="az-Latn-AZ" w:eastAsia="ja-JP"/>
        </w:rPr>
        <w:t>audit prosesində və ya nəticəsində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aşkar edilən fakt və ya məlumatlardan digər tərəflərin razılığı olmadan hər hansı bir məqsədlə istifadə edə bilməz.</w:t>
      </w:r>
    </w:p>
    <w:p w:rsidR="00C0175D" w:rsidRPr="00334290" w:rsidRDefault="00523AB6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 w:rsidRPr="00A712FD">
        <w:rPr>
          <w:b/>
          <w:color w:val="000000" w:themeColor="text1"/>
          <w:sz w:val="28"/>
          <w:szCs w:val="28"/>
          <w:lang w:val="az-Latn-AZ" w:eastAsia="ja-JP"/>
        </w:rPr>
        <w:t>7.3.</w:t>
      </w:r>
      <w:r w:rsidR="00883061">
        <w:rPr>
          <w:color w:val="000000" w:themeColor="text1"/>
          <w:sz w:val="28"/>
          <w:szCs w:val="28"/>
          <w:lang w:val="az-Latn-AZ" w:eastAsia="ja-JP"/>
        </w:rPr>
        <w:t xml:space="preserve"> “İcraçı”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onun təqsiri olmadan yayılmış ümumi xarakterli məlumatlara görə Məsuliyyət daşımır.</w:t>
      </w:r>
    </w:p>
    <w:p w:rsidR="00523AB6" w:rsidRPr="00334290" w:rsidRDefault="00523AB6" w:rsidP="005E0E17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A712FD">
        <w:rPr>
          <w:b/>
          <w:color w:val="000000" w:themeColor="text1"/>
          <w:sz w:val="28"/>
          <w:szCs w:val="28"/>
          <w:lang w:val="az-Latn-AZ"/>
        </w:rPr>
        <w:t>7.4.</w:t>
      </w:r>
      <w:r w:rsidRPr="00334290">
        <w:rPr>
          <w:color w:val="000000" w:themeColor="text1"/>
          <w:sz w:val="28"/>
          <w:szCs w:val="28"/>
          <w:lang w:val="az-Latn-AZ"/>
        </w:rPr>
        <w:t xml:space="preserve"> Məxfilik barədə yuxarıda qeyd olunanlar Azərbaycan Respublikasının</w:t>
      </w:r>
      <w:r w:rsidR="00883061">
        <w:rPr>
          <w:color w:val="000000" w:themeColor="text1"/>
          <w:sz w:val="28"/>
          <w:szCs w:val="28"/>
          <w:lang w:val="az-Latn-AZ"/>
        </w:rPr>
        <w:t xml:space="preserve"> müvafiq </w:t>
      </w:r>
      <w:r w:rsidRPr="00334290">
        <w:rPr>
          <w:color w:val="000000" w:themeColor="text1"/>
          <w:sz w:val="28"/>
          <w:szCs w:val="28"/>
          <w:lang w:val="az-Latn-AZ"/>
        </w:rPr>
        <w:t xml:space="preserve"> qanunvericiliyi ilə nəzərdə tutulan hallarda və qaydada belə</w:t>
      </w:r>
      <w:r w:rsidR="00883061">
        <w:rPr>
          <w:color w:val="000000" w:themeColor="text1"/>
          <w:sz w:val="28"/>
          <w:szCs w:val="28"/>
          <w:lang w:val="az-Latn-AZ"/>
        </w:rPr>
        <w:t xml:space="preserve"> və ya buna oxşar</w:t>
      </w:r>
      <w:r w:rsidRPr="00334290">
        <w:rPr>
          <w:color w:val="000000" w:themeColor="text1"/>
          <w:sz w:val="28"/>
          <w:szCs w:val="28"/>
          <w:lang w:val="az-Latn-AZ"/>
        </w:rPr>
        <w:t xml:space="preserve"> informasiya</w:t>
      </w:r>
      <w:r w:rsidR="00883061">
        <w:rPr>
          <w:color w:val="000000" w:themeColor="text1"/>
          <w:sz w:val="28"/>
          <w:szCs w:val="28"/>
          <w:lang w:val="az-Latn-AZ"/>
        </w:rPr>
        <w:t>ları</w:t>
      </w:r>
      <w:r w:rsidRPr="00334290">
        <w:rPr>
          <w:color w:val="000000" w:themeColor="text1"/>
          <w:sz w:val="28"/>
          <w:szCs w:val="28"/>
          <w:lang w:val="az-Latn-AZ"/>
        </w:rPr>
        <w:t>n dövlət hakimiyyət orqanlarına</w:t>
      </w:r>
      <w:r w:rsidR="00883061">
        <w:rPr>
          <w:color w:val="000000" w:themeColor="text1"/>
          <w:sz w:val="28"/>
          <w:szCs w:val="28"/>
          <w:lang w:val="az-Latn-AZ"/>
        </w:rPr>
        <w:t xml:space="preserve"> onların rəsmi sorğularına əsasən </w:t>
      </w:r>
      <w:r w:rsidRPr="00334290">
        <w:rPr>
          <w:color w:val="000000" w:themeColor="text1"/>
          <w:sz w:val="28"/>
          <w:szCs w:val="28"/>
          <w:lang w:val="az-Latn-AZ"/>
        </w:rPr>
        <w:t xml:space="preserve"> verilməsinə</w:t>
      </w:r>
      <w:r w:rsidR="00883061">
        <w:rPr>
          <w:color w:val="000000" w:themeColor="text1"/>
          <w:sz w:val="28"/>
          <w:szCs w:val="28"/>
          <w:lang w:val="az-Latn-AZ"/>
        </w:rPr>
        <w:t xml:space="preserve"> və ya göndərilməsinə </w:t>
      </w:r>
      <w:r w:rsidRPr="00334290">
        <w:rPr>
          <w:color w:val="000000" w:themeColor="text1"/>
          <w:sz w:val="28"/>
          <w:szCs w:val="28"/>
          <w:lang w:val="az-Latn-AZ"/>
        </w:rPr>
        <w:t xml:space="preserve"> aid edilmir. </w:t>
      </w:r>
    </w:p>
    <w:p w:rsidR="00C0175D" w:rsidRPr="00A11BCF" w:rsidRDefault="00C0175D" w:rsidP="005E0E17">
      <w:pPr>
        <w:spacing w:line="276" w:lineRule="auto"/>
        <w:jc w:val="both"/>
        <w:rPr>
          <w:color w:val="000000" w:themeColor="text1"/>
          <w:sz w:val="8"/>
          <w:szCs w:val="28"/>
          <w:lang w:val="az-Latn-AZ"/>
        </w:rPr>
      </w:pPr>
    </w:p>
    <w:p w:rsidR="00FA1E61" w:rsidRPr="00534AA6" w:rsidRDefault="00523AB6" w:rsidP="005E0E17">
      <w:pPr>
        <w:spacing w:line="276" w:lineRule="auto"/>
        <w:jc w:val="center"/>
        <w:rPr>
          <w:b/>
          <w:color w:val="000000" w:themeColor="text1"/>
          <w:sz w:val="28"/>
          <w:szCs w:val="28"/>
          <w:lang w:val="az-Latn-AZ" w:eastAsia="ja-JP"/>
        </w:rPr>
      </w:pPr>
      <w:r w:rsidRPr="00534AA6">
        <w:rPr>
          <w:b/>
          <w:color w:val="000000" w:themeColor="text1"/>
          <w:sz w:val="28"/>
          <w:szCs w:val="28"/>
          <w:lang w:val="az-Latn-AZ" w:eastAsia="ja-JP"/>
        </w:rPr>
        <w:t xml:space="preserve">Maddə </w:t>
      </w:r>
      <w:r w:rsidR="00A712FD">
        <w:rPr>
          <w:b/>
          <w:color w:val="000000" w:themeColor="text1"/>
          <w:sz w:val="28"/>
          <w:szCs w:val="28"/>
          <w:lang w:val="az-Latn-AZ" w:eastAsia="ja-JP"/>
        </w:rPr>
        <w:t>8</w:t>
      </w:r>
      <w:r w:rsidR="00FA1E61" w:rsidRPr="00534AA6">
        <w:rPr>
          <w:b/>
          <w:color w:val="000000" w:themeColor="text1"/>
          <w:sz w:val="28"/>
          <w:szCs w:val="28"/>
          <w:lang w:val="az-Latn-AZ" w:eastAsia="ja-JP"/>
        </w:rPr>
        <w:t xml:space="preserve">. Tərəflərin </w:t>
      </w:r>
      <w:r w:rsidR="003B3A78">
        <w:rPr>
          <w:b/>
          <w:color w:val="000000" w:themeColor="text1"/>
          <w:sz w:val="28"/>
          <w:szCs w:val="28"/>
          <w:lang w:val="az-Latn-AZ" w:eastAsia="ja-JP"/>
        </w:rPr>
        <w:t>məsuliyyəti.</w:t>
      </w:r>
    </w:p>
    <w:p w:rsidR="007B489B" w:rsidRPr="00A11BCF" w:rsidRDefault="007B489B" w:rsidP="005E0E17">
      <w:pPr>
        <w:spacing w:line="276" w:lineRule="auto"/>
        <w:jc w:val="both"/>
        <w:rPr>
          <w:color w:val="000000" w:themeColor="text1"/>
          <w:sz w:val="8"/>
          <w:szCs w:val="28"/>
          <w:lang w:val="az-Latn-AZ" w:eastAsia="ja-JP"/>
        </w:rPr>
      </w:pPr>
    </w:p>
    <w:p w:rsidR="00FA1E61" w:rsidRPr="00334290" w:rsidRDefault="00523AB6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 w:rsidRPr="00A712FD">
        <w:rPr>
          <w:b/>
          <w:color w:val="000000" w:themeColor="text1"/>
          <w:sz w:val="28"/>
          <w:szCs w:val="28"/>
          <w:lang w:val="az-Latn-AZ" w:eastAsia="ja-JP"/>
        </w:rPr>
        <w:t>8</w:t>
      </w:r>
      <w:r w:rsidR="00FA1E61" w:rsidRPr="00A712FD">
        <w:rPr>
          <w:b/>
          <w:color w:val="000000" w:themeColor="text1"/>
          <w:sz w:val="28"/>
          <w:szCs w:val="28"/>
          <w:lang w:val="az-Latn-AZ" w:eastAsia="ja-JP"/>
        </w:rPr>
        <w:t>.1.</w:t>
      </w:r>
      <w:r w:rsidR="00045A1B" w:rsidRPr="00334290">
        <w:rPr>
          <w:color w:val="000000" w:themeColor="text1"/>
          <w:sz w:val="28"/>
          <w:szCs w:val="28"/>
          <w:lang w:val="az-Latn-AZ" w:eastAsia="ja-JP"/>
        </w:rPr>
        <w:t xml:space="preserve">    “İcraçı”ya və ya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 xml:space="preserve"> Auditə təqdim edilmiş sənədlə</w:t>
      </w:r>
      <w:r w:rsidR="00045A1B" w:rsidRPr="00334290">
        <w:rPr>
          <w:color w:val="000000" w:themeColor="text1"/>
          <w:sz w:val="28"/>
          <w:szCs w:val="28"/>
          <w:lang w:val="az-Latn-AZ" w:eastAsia="ja-JP"/>
        </w:rPr>
        <w:t>rin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>, o cümlədən, yazılı və şifahi izahatların düzgünlüyünə</w:t>
      </w:r>
      <w:r w:rsidR="00C842AF"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3B3A78">
        <w:rPr>
          <w:color w:val="000000" w:themeColor="text1"/>
          <w:sz w:val="28"/>
          <w:szCs w:val="28"/>
          <w:lang w:val="az-Latn-AZ" w:eastAsia="ja-JP"/>
        </w:rPr>
        <w:t xml:space="preserve">və ya doğruluğuna </w:t>
      </w:r>
      <w:r w:rsidR="00C842AF" w:rsidRPr="00334290">
        <w:rPr>
          <w:color w:val="000000" w:themeColor="text1"/>
          <w:sz w:val="28"/>
          <w:szCs w:val="28"/>
          <w:lang w:val="az-Latn-AZ" w:eastAsia="ja-JP"/>
        </w:rPr>
        <w:t>görə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 xml:space="preserve"> “</w:t>
      </w:r>
      <w:r w:rsidR="00C94E82" w:rsidRPr="00334290">
        <w:rPr>
          <w:color w:val="000000" w:themeColor="text1"/>
          <w:sz w:val="28"/>
          <w:szCs w:val="28"/>
          <w:lang w:val="az-Latn-AZ" w:eastAsia="ja-JP"/>
        </w:rPr>
        <w:t>Sifarişçi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>”</w:t>
      </w:r>
      <w:r w:rsidR="00045A1B" w:rsidRPr="00334290">
        <w:rPr>
          <w:color w:val="000000" w:themeColor="text1"/>
          <w:sz w:val="28"/>
          <w:szCs w:val="28"/>
          <w:lang w:val="az-Latn-AZ" w:eastAsia="ja-JP"/>
        </w:rPr>
        <w:t xml:space="preserve"> tərəf 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>məsuliyyə</w:t>
      </w:r>
      <w:r w:rsidR="00413ECB" w:rsidRPr="00334290">
        <w:rPr>
          <w:color w:val="000000" w:themeColor="text1"/>
          <w:sz w:val="28"/>
          <w:szCs w:val="28"/>
          <w:lang w:val="az-Latn-AZ" w:eastAsia="ja-JP"/>
        </w:rPr>
        <w:t>t daşıyır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>.</w:t>
      </w:r>
    </w:p>
    <w:p w:rsidR="00FA1E61" w:rsidRPr="00334290" w:rsidRDefault="00523AB6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 w:rsidRPr="00A712FD">
        <w:rPr>
          <w:b/>
          <w:color w:val="000000" w:themeColor="text1"/>
          <w:sz w:val="28"/>
          <w:szCs w:val="28"/>
          <w:lang w:val="az-Latn-AZ" w:eastAsia="ja-JP"/>
        </w:rPr>
        <w:t>8</w:t>
      </w:r>
      <w:r w:rsidR="00FA1E61" w:rsidRPr="00A712FD">
        <w:rPr>
          <w:b/>
          <w:color w:val="000000" w:themeColor="text1"/>
          <w:sz w:val="28"/>
          <w:szCs w:val="28"/>
          <w:lang w:val="az-Latn-AZ" w:eastAsia="ja-JP"/>
        </w:rPr>
        <w:t>.2.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045A1B" w:rsidRPr="00334290">
        <w:rPr>
          <w:color w:val="000000" w:themeColor="text1"/>
          <w:sz w:val="28"/>
          <w:szCs w:val="28"/>
          <w:lang w:val="az-Latn-AZ" w:eastAsia="ja-JP"/>
        </w:rPr>
        <w:t xml:space="preserve">    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>Auditin müvafiq  qanuni</w:t>
      </w:r>
      <w:r w:rsidR="003B3A78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 xml:space="preserve"> tələblə</w:t>
      </w:r>
      <w:r w:rsidR="003B3A78">
        <w:rPr>
          <w:color w:val="000000" w:themeColor="text1"/>
          <w:sz w:val="28"/>
          <w:szCs w:val="28"/>
          <w:lang w:val="az-Latn-AZ" w:eastAsia="ja-JP"/>
        </w:rPr>
        <w:t>r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 xml:space="preserve">ə uyğun olaraq </w:t>
      </w:r>
      <w:r w:rsidR="00FA1E61" w:rsidRPr="00C53863">
        <w:rPr>
          <w:b/>
          <w:color w:val="000000" w:themeColor="text1"/>
          <w:sz w:val="28"/>
          <w:szCs w:val="28"/>
          <w:lang w:val="az-Latn-AZ" w:eastAsia="ja-JP"/>
        </w:rPr>
        <w:t>daha keyfiyyətlə və vaxtında  başa çatdırılması məqsədi ilə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 xml:space="preserve"> zə</w:t>
      </w:r>
      <w:r w:rsidR="00045A1B" w:rsidRPr="00334290">
        <w:rPr>
          <w:color w:val="000000" w:themeColor="text1"/>
          <w:sz w:val="28"/>
          <w:szCs w:val="28"/>
          <w:lang w:val="az-Latn-AZ" w:eastAsia="ja-JP"/>
        </w:rPr>
        <w:t xml:space="preserve">ruri hallarda 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 xml:space="preserve"> tərəflər</w:t>
      </w:r>
      <w:r w:rsidR="003B3A78">
        <w:rPr>
          <w:color w:val="000000" w:themeColor="text1"/>
          <w:sz w:val="28"/>
          <w:szCs w:val="28"/>
          <w:lang w:val="az-Latn-AZ" w:eastAsia="ja-JP"/>
        </w:rPr>
        <w:t xml:space="preserve"> və ya onların nümayəndələri audit</w:t>
      </w:r>
      <w:r w:rsidR="004E5FC5">
        <w:rPr>
          <w:color w:val="000000" w:themeColor="text1"/>
          <w:sz w:val="28"/>
          <w:szCs w:val="28"/>
          <w:lang w:val="az-Latn-AZ" w:eastAsia="ja-JP"/>
        </w:rPr>
        <w:t xml:space="preserve"> proses</w:t>
      </w:r>
      <w:r w:rsidR="003B3A78">
        <w:rPr>
          <w:color w:val="000000" w:themeColor="text1"/>
          <w:sz w:val="28"/>
          <w:szCs w:val="28"/>
          <w:lang w:val="az-Latn-AZ" w:eastAsia="ja-JP"/>
        </w:rPr>
        <w:t>in</w:t>
      </w:r>
      <w:r w:rsidR="004E5FC5">
        <w:rPr>
          <w:color w:val="000000" w:themeColor="text1"/>
          <w:sz w:val="28"/>
          <w:szCs w:val="28"/>
          <w:lang w:val="az-Latn-AZ" w:eastAsia="ja-JP"/>
        </w:rPr>
        <w:t>də</w:t>
      </w:r>
      <w:r w:rsidR="00C53863">
        <w:rPr>
          <w:color w:val="000000" w:themeColor="text1"/>
          <w:sz w:val="28"/>
          <w:szCs w:val="28"/>
          <w:lang w:val="az-Latn-AZ" w:eastAsia="ja-JP"/>
        </w:rPr>
        <w:t xml:space="preserve"> ortaya çıxa biləcək uyğun məsələlər barədə </w:t>
      </w:r>
      <w:r w:rsidR="003B3A78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 xml:space="preserve"> birgə məsləhətləşmələr keç</w:t>
      </w:r>
      <w:r w:rsidR="00C53863">
        <w:rPr>
          <w:color w:val="000000" w:themeColor="text1"/>
          <w:sz w:val="28"/>
          <w:szCs w:val="28"/>
          <w:lang w:val="az-Latn-AZ" w:eastAsia="ja-JP"/>
        </w:rPr>
        <w:t xml:space="preserve">irməyə müzakirələr aparmağa 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 xml:space="preserve"> və müvafiq</w:t>
      </w:r>
      <w:r w:rsidR="00C53863">
        <w:rPr>
          <w:color w:val="000000" w:themeColor="text1"/>
          <w:sz w:val="28"/>
          <w:szCs w:val="28"/>
          <w:lang w:val="az-Latn-AZ" w:eastAsia="ja-JP"/>
        </w:rPr>
        <w:t xml:space="preserve"> təkliflər irəli sürməyə borcludurlar 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>.</w:t>
      </w:r>
    </w:p>
    <w:p w:rsidR="00FA1E61" w:rsidRPr="00334290" w:rsidRDefault="00523AB6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 w:rsidRPr="00A712FD">
        <w:rPr>
          <w:b/>
          <w:color w:val="000000" w:themeColor="text1"/>
          <w:sz w:val="28"/>
          <w:szCs w:val="28"/>
          <w:lang w:val="az-Latn-AZ" w:eastAsia="ja-JP"/>
        </w:rPr>
        <w:t>8</w:t>
      </w:r>
      <w:r w:rsidR="00045A1B" w:rsidRPr="00A712FD">
        <w:rPr>
          <w:b/>
          <w:color w:val="000000" w:themeColor="text1"/>
          <w:sz w:val="28"/>
          <w:szCs w:val="28"/>
          <w:lang w:val="az-Latn-AZ" w:eastAsia="ja-JP"/>
        </w:rPr>
        <w:t>.3.</w:t>
      </w:r>
      <w:r w:rsidR="00045A1B" w:rsidRPr="00334290">
        <w:rPr>
          <w:color w:val="000000" w:themeColor="text1"/>
          <w:sz w:val="28"/>
          <w:szCs w:val="28"/>
          <w:lang w:val="az-Latn-AZ" w:eastAsia="ja-JP"/>
        </w:rPr>
        <w:t xml:space="preserve"> 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 xml:space="preserve"> “</w:t>
      </w:r>
      <w:r w:rsidR="00C94E82" w:rsidRPr="00334290">
        <w:rPr>
          <w:color w:val="000000" w:themeColor="text1"/>
          <w:sz w:val="28"/>
          <w:szCs w:val="28"/>
          <w:lang w:val="az-Latn-AZ" w:eastAsia="ja-JP"/>
        </w:rPr>
        <w:t>Sifarişçi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>” və ya “İcraçı” öhdəliklərini üzürsüz səbəbdən  tam və ya qismən yerinə yetirmədikdə qüvvədə olan müvafiq Qanunvericiliy</w:t>
      </w:r>
      <w:r w:rsidR="00C53863">
        <w:rPr>
          <w:color w:val="000000" w:themeColor="text1"/>
          <w:sz w:val="28"/>
          <w:szCs w:val="28"/>
          <w:lang w:val="az-Latn-AZ" w:eastAsia="ja-JP"/>
        </w:rPr>
        <w:t>in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 xml:space="preserve"> və bu Müqavilənin </w:t>
      </w:r>
      <w:r w:rsidR="00C842AF" w:rsidRPr="00334290">
        <w:rPr>
          <w:color w:val="000000" w:themeColor="text1"/>
          <w:sz w:val="28"/>
          <w:szCs w:val="28"/>
          <w:lang w:val="az-Latn-AZ" w:eastAsia="ja-JP"/>
        </w:rPr>
        <w:t xml:space="preserve">müvafiq </w:t>
      </w:r>
      <w:r w:rsidR="00045A1B" w:rsidRPr="00334290">
        <w:rPr>
          <w:color w:val="000000" w:themeColor="text1"/>
          <w:sz w:val="28"/>
          <w:szCs w:val="28"/>
          <w:lang w:val="az-Latn-AZ" w:eastAsia="ja-JP"/>
        </w:rPr>
        <w:t xml:space="preserve">maddələrinin tələblərinə və ya </w:t>
      </w:r>
      <w:r w:rsidR="00FA1E61" w:rsidRPr="00334290">
        <w:rPr>
          <w:color w:val="000000" w:themeColor="text1"/>
          <w:sz w:val="28"/>
          <w:szCs w:val="28"/>
          <w:lang w:val="az-Latn-AZ" w:eastAsia="ja-JP"/>
        </w:rPr>
        <w:t>şərtlərinə uyğun olaraq məsuliyyət daşıyırlar.</w:t>
      </w:r>
    </w:p>
    <w:p w:rsidR="00D56EC0" w:rsidRPr="005E0E17" w:rsidRDefault="00D56EC0" w:rsidP="005E0E17">
      <w:pPr>
        <w:spacing w:line="276" w:lineRule="auto"/>
        <w:jc w:val="both"/>
        <w:rPr>
          <w:color w:val="000000" w:themeColor="text1"/>
          <w:sz w:val="22"/>
          <w:szCs w:val="28"/>
          <w:lang w:val="az-Latn-AZ" w:eastAsia="ja-JP"/>
        </w:rPr>
      </w:pPr>
    </w:p>
    <w:p w:rsidR="0031213D" w:rsidRPr="00334290" w:rsidRDefault="0031213D" w:rsidP="005E0E17">
      <w:pPr>
        <w:pStyle w:val="Default"/>
        <w:spacing w:line="276" w:lineRule="auto"/>
        <w:jc w:val="center"/>
        <w:rPr>
          <w:color w:val="000000" w:themeColor="text1"/>
          <w:sz w:val="28"/>
          <w:szCs w:val="28"/>
          <w:lang w:val="az-Latn-AZ"/>
        </w:rPr>
      </w:pPr>
      <w:r w:rsidRPr="00334290">
        <w:rPr>
          <w:b/>
          <w:bCs/>
          <w:color w:val="000000" w:themeColor="text1"/>
          <w:sz w:val="28"/>
          <w:szCs w:val="28"/>
          <w:lang w:val="az-Latn-AZ"/>
        </w:rPr>
        <w:t>Maddə</w:t>
      </w:r>
      <w:r w:rsidR="00534AA6">
        <w:rPr>
          <w:b/>
          <w:bCs/>
          <w:color w:val="000000" w:themeColor="text1"/>
          <w:sz w:val="28"/>
          <w:szCs w:val="28"/>
          <w:lang w:val="az-Latn-AZ"/>
        </w:rPr>
        <w:t xml:space="preserve"> 9</w:t>
      </w:r>
      <w:r w:rsidRPr="00334290">
        <w:rPr>
          <w:b/>
          <w:bCs/>
          <w:color w:val="000000" w:themeColor="text1"/>
          <w:sz w:val="28"/>
          <w:szCs w:val="28"/>
          <w:lang w:val="az-Latn-AZ"/>
        </w:rPr>
        <w:t>. Məsuliyyətdən azad olma</w:t>
      </w:r>
    </w:p>
    <w:p w:rsidR="007B489B" w:rsidRPr="00A11BCF" w:rsidRDefault="007B489B" w:rsidP="005E0E17">
      <w:pPr>
        <w:spacing w:line="276" w:lineRule="auto"/>
        <w:jc w:val="both"/>
        <w:rPr>
          <w:color w:val="000000" w:themeColor="text1"/>
          <w:sz w:val="4"/>
          <w:szCs w:val="28"/>
          <w:lang w:val="az-Latn-AZ" w:eastAsia="ja-JP"/>
        </w:rPr>
      </w:pPr>
    </w:p>
    <w:p w:rsidR="0031213D" w:rsidRPr="00334290" w:rsidRDefault="0031213D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DE685C">
        <w:rPr>
          <w:b/>
          <w:color w:val="000000" w:themeColor="text1"/>
          <w:sz w:val="28"/>
          <w:szCs w:val="28"/>
          <w:lang w:val="az-Latn-AZ" w:eastAsia="ja-JP"/>
        </w:rPr>
        <w:t>9.1.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  </w:t>
      </w:r>
      <w:r w:rsidRPr="00334290">
        <w:rPr>
          <w:color w:val="000000" w:themeColor="text1"/>
          <w:sz w:val="28"/>
          <w:szCs w:val="28"/>
          <w:lang w:val="az-Latn-AZ"/>
        </w:rPr>
        <w:t xml:space="preserve"> Tərəflər, bu müqavilə bağlandıqdan sonra bu müqavilə ilə nəzərdə tutulmuş öhdəliklərin yerinə yetirilməməsi və ya lazımi qədər yerinə yetirilməməsinə görə yalnız o halda məsuliyyət daşımırlar ki, bu yerinə yetirilməmə və ya tam yerinə yetirilməmə hər hansı fövqəladə hadisələrin nəticəsi kimi meydana çıxmış olsun və tərəflər bu hadisələrin gedişinə</w:t>
      </w:r>
      <w:r w:rsidR="00C53863">
        <w:rPr>
          <w:color w:val="000000" w:themeColor="text1"/>
          <w:sz w:val="28"/>
          <w:szCs w:val="28"/>
          <w:lang w:val="az-Latn-AZ"/>
        </w:rPr>
        <w:t xml:space="preserve"> hər hansı</w:t>
      </w:r>
      <w:r w:rsidRPr="00334290">
        <w:rPr>
          <w:color w:val="000000" w:themeColor="text1"/>
          <w:sz w:val="28"/>
          <w:szCs w:val="28"/>
          <w:lang w:val="az-Latn-AZ"/>
        </w:rPr>
        <w:t xml:space="preserve"> təsir etmək</w:t>
      </w:r>
      <w:r w:rsidR="00C53863">
        <w:rPr>
          <w:color w:val="000000" w:themeColor="text1"/>
          <w:sz w:val="28"/>
          <w:szCs w:val="28"/>
          <w:lang w:val="az-Latn-AZ"/>
        </w:rPr>
        <w:t xml:space="preserve"> və ya vəziyyəti dəyişdirmək </w:t>
      </w:r>
      <w:r w:rsidRPr="00334290">
        <w:rPr>
          <w:color w:val="000000" w:themeColor="text1"/>
          <w:sz w:val="28"/>
          <w:szCs w:val="28"/>
          <w:lang w:val="az-Latn-AZ"/>
        </w:rPr>
        <w:t xml:space="preserve"> iqtidarında olmasınlar. </w:t>
      </w:r>
    </w:p>
    <w:p w:rsidR="00FA1E61" w:rsidRPr="00334290" w:rsidRDefault="0031213D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 w:eastAsia="ja-JP"/>
        </w:rPr>
      </w:pPr>
      <w:r w:rsidRPr="00DE685C">
        <w:rPr>
          <w:b/>
          <w:color w:val="000000" w:themeColor="text1"/>
          <w:sz w:val="28"/>
          <w:szCs w:val="28"/>
          <w:lang w:val="az-Latn-AZ"/>
        </w:rPr>
        <w:t>9.2.</w:t>
      </w:r>
      <w:r w:rsidR="00A712FD">
        <w:rPr>
          <w:color w:val="000000" w:themeColor="text1"/>
          <w:sz w:val="28"/>
          <w:szCs w:val="28"/>
          <w:lang w:val="az-Latn-AZ"/>
        </w:rPr>
        <w:t xml:space="preserve"> </w:t>
      </w:r>
      <w:r w:rsidRPr="00334290">
        <w:rPr>
          <w:color w:val="000000" w:themeColor="text1"/>
          <w:sz w:val="28"/>
          <w:szCs w:val="28"/>
          <w:lang w:val="az-Latn-AZ" w:eastAsia="ja-JP"/>
        </w:rPr>
        <w:t>Fors-major şəraitində Müqavilə üzrə götürülən öhdəliyin yerinə yetirilməsi qeyri-mümkün ola bilər. Belə olan halda, tərəflərdən biri digərinə bu barədə dərhal rəsmi olaraq məlumat ver</w:t>
      </w:r>
      <w:r w:rsidR="00903476">
        <w:rPr>
          <w:color w:val="000000" w:themeColor="text1"/>
          <w:sz w:val="28"/>
          <w:szCs w:val="28"/>
          <w:lang w:val="az-Latn-AZ" w:eastAsia="ja-JP"/>
        </w:rPr>
        <w:t>irlər</w:t>
      </w:r>
      <w:r w:rsidRPr="00334290">
        <w:rPr>
          <w:color w:val="000000" w:themeColor="text1"/>
          <w:sz w:val="28"/>
          <w:szCs w:val="28"/>
          <w:lang w:val="az-Latn-AZ" w:eastAsia="ja-JP"/>
        </w:rPr>
        <w:t xml:space="preserve">.   </w:t>
      </w:r>
    </w:p>
    <w:p w:rsidR="00FA1E61" w:rsidRPr="00534AA6" w:rsidRDefault="00523AB6" w:rsidP="005E0E17">
      <w:pPr>
        <w:spacing w:line="276" w:lineRule="auto"/>
        <w:jc w:val="center"/>
        <w:rPr>
          <w:b/>
          <w:color w:val="000000" w:themeColor="text1"/>
          <w:sz w:val="28"/>
          <w:szCs w:val="28"/>
          <w:lang w:val="az-Latn-AZ" w:eastAsia="ja-JP"/>
        </w:rPr>
      </w:pPr>
      <w:r w:rsidRPr="00534AA6">
        <w:rPr>
          <w:b/>
          <w:color w:val="000000" w:themeColor="text1"/>
          <w:sz w:val="28"/>
          <w:szCs w:val="28"/>
          <w:lang w:val="az-Latn-AZ" w:eastAsia="ja-JP"/>
        </w:rPr>
        <w:t>Maddə</w:t>
      </w:r>
      <w:r w:rsidR="00534AA6">
        <w:rPr>
          <w:b/>
          <w:color w:val="000000" w:themeColor="text1"/>
          <w:sz w:val="28"/>
          <w:szCs w:val="28"/>
          <w:lang w:val="az-Latn-AZ" w:eastAsia="ja-JP"/>
        </w:rPr>
        <w:t xml:space="preserve"> 10</w:t>
      </w:r>
      <w:r w:rsidR="00FA1E61" w:rsidRPr="00534AA6">
        <w:rPr>
          <w:b/>
          <w:color w:val="000000" w:themeColor="text1"/>
          <w:sz w:val="28"/>
          <w:szCs w:val="28"/>
          <w:lang w:val="az-Latn-AZ" w:eastAsia="ja-JP"/>
        </w:rPr>
        <w:t>. Mübahisələrin həlli.</w:t>
      </w:r>
    </w:p>
    <w:p w:rsidR="007B489B" w:rsidRPr="005A644C" w:rsidRDefault="007B489B" w:rsidP="005E0E17">
      <w:pPr>
        <w:spacing w:line="276" w:lineRule="auto"/>
        <w:jc w:val="both"/>
        <w:rPr>
          <w:color w:val="000000" w:themeColor="text1"/>
          <w:sz w:val="20"/>
          <w:szCs w:val="20"/>
          <w:lang w:val="az-Latn-AZ" w:eastAsia="ja-JP"/>
        </w:rPr>
      </w:pPr>
    </w:p>
    <w:p w:rsidR="00DB576F" w:rsidRDefault="00FA1E61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DE685C">
        <w:rPr>
          <w:b/>
          <w:color w:val="000000" w:themeColor="text1"/>
          <w:sz w:val="28"/>
          <w:szCs w:val="28"/>
          <w:lang w:val="az-Latn-AZ" w:eastAsia="ja-JP"/>
        </w:rPr>
        <w:t>1</w:t>
      </w:r>
      <w:r w:rsidR="00523AB6" w:rsidRPr="00DE685C">
        <w:rPr>
          <w:b/>
          <w:color w:val="000000" w:themeColor="text1"/>
          <w:sz w:val="28"/>
          <w:szCs w:val="28"/>
          <w:lang w:val="az-Latn-AZ" w:eastAsia="ja-JP"/>
        </w:rPr>
        <w:t>0</w:t>
      </w:r>
      <w:r w:rsidRPr="00DE685C">
        <w:rPr>
          <w:b/>
          <w:color w:val="000000" w:themeColor="text1"/>
          <w:sz w:val="28"/>
          <w:szCs w:val="28"/>
          <w:lang w:val="az-Latn-AZ" w:eastAsia="ja-JP"/>
        </w:rPr>
        <w:t>.1.</w:t>
      </w:r>
      <w:r w:rsidR="00903476">
        <w:rPr>
          <w:color w:val="000000" w:themeColor="text1"/>
          <w:sz w:val="28"/>
          <w:szCs w:val="28"/>
          <w:lang w:val="az-Latn-AZ"/>
        </w:rPr>
        <w:t xml:space="preserve"> </w:t>
      </w:r>
      <w:r w:rsidR="00DB576F">
        <w:rPr>
          <w:color w:val="000000" w:themeColor="text1"/>
          <w:sz w:val="28"/>
          <w:szCs w:val="28"/>
          <w:lang w:val="az-Latn-AZ"/>
        </w:rPr>
        <w:t xml:space="preserve"> Bu M</w:t>
      </w:r>
      <w:r w:rsidR="00DB576F" w:rsidRPr="00334290">
        <w:rPr>
          <w:color w:val="000000" w:themeColor="text1"/>
          <w:sz w:val="28"/>
          <w:szCs w:val="28"/>
          <w:lang w:val="az-Latn-AZ"/>
        </w:rPr>
        <w:t>üqavilənin müddəalarının şərh olunması</w:t>
      </w:r>
      <w:r w:rsidR="00DB576F">
        <w:rPr>
          <w:color w:val="000000" w:themeColor="text1"/>
          <w:sz w:val="28"/>
          <w:szCs w:val="28"/>
          <w:lang w:val="az-Latn-AZ"/>
        </w:rPr>
        <w:t>, müzakirə edilməsi, icrası</w:t>
      </w:r>
      <w:r w:rsidR="00DB576F" w:rsidRPr="00334290">
        <w:rPr>
          <w:color w:val="000000" w:themeColor="text1"/>
          <w:sz w:val="28"/>
          <w:szCs w:val="28"/>
          <w:lang w:val="az-Latn-AZ"/>
        </w:rPr>
        <w:t xml:space="preserve"> və</w:t>
      </w:r>
      <w:r w:rsidR="00DB576F">
        <w:rPr>
          <w:color w:val="000000" w:themeColor="text1"/>
          <w:sz w:val="28"/>
          <w:szCs w:val="28"/>
          <w:lang w:val="az-Latn-AZ"/>
        </w:rPr>
        <w:t xml:space="preserve"> ya</w:t>
      </w:r>
      <w:r w:rsidR="00DB576F" w:rsidRPr="00334290">
        <w:rPr>
          <w:color w:val="000000" w:themeColor="text1"/>
          <w:sz w:val="28"/>
          <w:szCs w:val="28"/>
          <w:lang w:val="az-Latn-AZ"/>
        </w:rPr>
        <w:t xml:space="preserve"> yerinə yetirilməsi</w:t>
      </w:r>
      <w:r w:rsidR="00DB576F">
        <w:rPr>
          <w:color w:val="000000" w:themeColor="text1"/>
          <w:sz w:val="28"/>
          <w:szCs w:val="28"/>
          <w:lang w:val="az-Latn-AZ"/>
        </w:rPr>
        <w:t xml:space="preserve"> proseslərində</w:t>
      </w:r>
      <w:r w:rsidR="00DB576F" w:rsidRPr="00334290">
        <w:rPr>
          <w:color w:val="000000" w:themeColor="text1"/>
          <w:sz w:val="28"/>
          <w:szCs w:val="28"/>
          <w:lang w:val="az-Latn-AZ"/>
        </w:rPr>
        <w:t xml:space="preserve"> </w:t>
      </w:r>
      <w:r w:rsidR="00DB576F">
        <w:rPr>
          <w:color w:val="000000" w:themeColor="text1"/>
          <w:sz w:val="28"/>
          <w:szCs w:val="28"/>
          <w:lang w:val="az-Latn-AZ"/>
        </w:rPr>
        <w:t xml:space="preserve"> </w:t>
      </w:r>
      <w:r w:rsidR="00DB576F" w:rsidRPr="00334290">
        <w:rPr>
          <w:color w:val="000000" w:themeColor="text1"/>
          <w:sz w:val="28"/>
          <w:szCs w:val="28"/>
          <w:lang w:val="az-Latn-AZ"/>
        </w:rPr>
        <w:t xml:space="preserve"> Azərbaycan Respublikasının Mülki hüquq normalar</w:t>
      </w:r>
      <w:r w:rsidR="00DB576F">
        <w:rPr>
          <w:color w:val="000000" w:themeColor="text1"/>
          <w:sz w:val="28"/>
          <w:szCs w:val="28"/>
          <w:lang w:val="az-Latn-AZ"/>
        </w:rPr>
        <w:t>ın</w:t>
      </w:r>
      <w:r w:rsidR="00DB576F" w:rsidRPr="00334290">
        <w:rPr>
          <w:color w:val="000000" w:themeColor="text1"/>
          <w:sz w:val="28"/>
          <w:szCs w:val="28"/>
          <w:lang w:val="az-Latn-AZ"/>
        </w:rPr>
        <w:t>ı</w:t>
      </w:r>
      <w:r w:rsidR="00DB576F">
        <w:rPr>
          <w:color w:val="000000" w:themeColor="text1"/>
          <w:sz w:val="28"/>
          <w:szCs w:val="28"/>
          <w:lang w:val="az-Latn-AZ"/>
        </w:rPr>
        <w:t xml:space="preserve">n tərəflərə verdiyi hüquqlardan </w:t>
      </w:r>
      <w:r w:rsidR="00DB576F" w:rsidRPr="00334290">
        <w:rPr>
          <w:color w:val="000000" w:themeColor="text1"/>
          <w:sz w:val="28"/>
          <w:szCs w:val="28"/>
          <w:lang w:val="az-Latn-AZ"/>
        </w:rPr>
        <w:t xml:space="preserve"> istifadə olunur. </w:t>
      </w:r>
    </w:p>
    <w:p w:rsidR="00523AB6" w:rsidRDefault="00DB576F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  <w:r w:rsidRPr="00903476">
        <w:rPr>
          <w:b/>
          <w:color w:val="000000" w:themeColor="text1"/>
          <w:sz w:val="28"/>
          <w:szCs w:val="28"/>
          <w:lang w:val="az-Latn-AZ"/>
        </w:rPr>
        <w:t>10.2.</w:t>
      </w:r>
      <w:r w:rsidRPr="00334290">
        <w:rPr>
          <w:color w:val="000000" w:themeColor="text1"/>
          <w:sz w:val="28"/>
          <w:szCs w:val="28"/>
          <w:lang w:val="az-Latn-AZ"/>
        </w:rPr>
        <w:t xml:space="preserve"> </w:t>
      </w:r>
      <w:r>
        <w:rPr>
          <w:color w:val="000000" w:themeColor="text1"/>
          <w:sz w:val="28"/>
          <w:szCs w:val="28"/>
          <w:lang w:val="az-Latn-AZ"/>
        </w:rPr>
        <w:t xml:space="preserve"> </w:t>
      </w:r>
      <w:r w:rsidR="00903476" w:rsidRPr="00505058">
        <w:rPr>
          <w:color w:val="000000" w:themeColor="text1"/>
          <w:sz w:val="28"/>
          <w:szCs w:val="28"/>
          <w:lang w:val="az-Latn-AZ"/>
        </w:rPr>
        <w:t>Bu M</w:t>
      </w:r>
      <w:r w:rsidR="00523AB6" w:rsidRPr="00505058">
        <w:rPr>
          <w:color w:val="000000" w:themeColor="text1"/>
          <w:sz w:val="28"/>
          <w:szCs w:val="28"/>
          <w:lang w:val="az-Latn-AZ"/>
        </w:rPr>
        <w:t xml:space="preserve">üqavilənin maddələrinin müddəalarının </w:t>
      </w:r>
      <w:r w:rsidR="00903476" w:rsidRPr="00505058">
        <w:rPr>
          <w:color w:val="000000" w:themeColor="text1"/>
          <w:sz w:val="28"/>
          <w:szCs w:val="28"/>
          <w:lang w:val="az-Latn-AZ"/>
        </w:rPr>
        <w:t>icrası</w:t>
      </w:r>
      <w:r w:rsidR="00523AB6" w:rsidRPr="00505058">
        <w:rPr>
          <w:color w:val="000000" w:themeColor="text1"/>
          <w:sz w:val="28"/>
          <w:szCs w:val="28"/>
          <w:lang w:val="az-Latn-AZ"/>
        </w:rPr>
        <w:t xml:space="preserve"> və ya yerinə yetirilməsi üzrə </w:t>
      </w:r>
      <w:r w:rsidR="00903476" w:rsidRPr="00505058">
        <w:rPr>
          <w:color w:val="000000" w:themeColor="text1"/>
          <w:sz w:val="28"/>
          <w:szCs w:val="28"/>
          <w:lang w:val="az-Latn-AZ"/>
        </w:rPr>
        <w:t xml:space="preserve">yaranan problemlər və ya </w:t>
      </w:r>
      <w:r w:rsidR="00523AB6" w:rsidRPr="00505058">
        <w:rPr>
          <w:color w:val="000000" w:themeColor="text1"/>
          <w:sz w:val="28"/>
          <w:szCs w:val="28"/>
          <w:lang w:val="az-Latn-AZ"/>
        </w:rPr>
        <w:t>mübahisələr</w:t>
      </w:r>
      <w:r w:rsidR="00903476" w:rsidRPr="00505058">
        <w:rPr>
          <w:color w:val="000000" w:themeColor="text1"/>
          <w:sz w:val="28"/>
          <w:szCs w:val="28"/>
          <w:lang w:val="az-Latn-AZ"/>
        </w:rPr>
        <w:t xml:space="preserve"> tərəflər arasında</w:t>
      </w:r>
      <w:r w:rsidR="00523AB6" w:rsidRPr="00505058">
        <w:rPr>
          <w:color w:val="000000" w:themeColor="text1"/>
          <w:sz w:val="28"/>
          <w:szCs w:val="28"/>
          <w:lang w:val="az-Latn-AZ"/>
        </w:rPr>
        <w:t xml:space="preserve"> danışıqlar </w:t>
      </w:r>
      <w:r w:rsidR="00903476" w:rsidRPr="00505058">
        <w:rPr>
          <w:color w:val="000000" w:themeColor="text1"/>
          <w:sz w:val="28"/>
          <w:szCs w:val="28"/>
          <w:lang w:val="az-Latn-AZ"/>
        </w:rPr>
        <w:t xml:space="preserve">yolu </w:t>
      </w:r>
      <w:r w:rsidR="00523AB6" w:rsidRPr="00505058">
        <w:rPr>
          <w:color w:val="000000" w:themeColor="text1"/>
          <w:sz w:val="28"/>
          <w:szCs w:val="28"/>
          <w:lang w:val="az-Latn-AZ"/>
        </w:rPr>
        <w:t xml:space="preserve"> ilə həll olunur.</w:t>
      </w:r>
      <w:r w:rsidR="00523AB6" w:rsidRPr="00334290">
        <w:rPr>
          <w:color w:val="000000" w:themeColor="text1"/>
          <w:sz w:val="28"/>
          <w:szCs w:val="28"/>
          <w:lang w:val="az-Latn-AZ"/>
        </w:rPr>
        <w:t xml:space="preserve"> </w:t>
      </w:r>
    </w:p>
    <w:p w:rsidR="003239CF" w:rsidRPr="00334290" w:rsidRDefault="003239CF" w:rsidP="005E0E17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</w:p>
    <w:p w:rsidR="00523AB6" w:rsidRPr="003239CF" w:rsidRDefault="00DB576F" w:rsidP="005E0E17">
      <w:pPr>
        <w:pStyle w:val="Default"/>
        <w:spacing w:line="276" w:lineRule="auto"/>
        <w:jc w:val="both"/>
        <w:rPr>
          <w:color w:val="000000" w:themeColor="text1"/>
          <w:sz w:val="26"/>
          <w:szCs w:val="26"/>
          <w:lang w:val="az-Latn-AZ"/>
        </w:rPr>
      </w:pPr>
      <w:r w:rsidRPr="003239CF">
        <w:rPr>
          <w:b/>
          <w:color w:val="000000" w:themeColor="text1"/>
          <w:sz w:val="26"/>
          <w:szCs w:val="26"/>
          <w:lang w:val="az-Latn-AZ"/>
        </w:rPr>
        <w:lastRenderedPageBreak/>
        <w:t>10.3</w:t>
      </w:r>
      <w:r w:rsidR="00523AB6" w:rsidRPr="003239CF">
        <w:rPr>
          <w:b/>
          <w:color w:val="000000" w:themeColor="text1"/>
          <w:sz w:val="26"/>
          <w:szCs w:val="26"/>
          <w:lang w:val="az-Latn-AZ"/>
        </w:rPr>
        <w:t>.</w:t>
      </w:r>
      <w:r w:rsidR="00523AB6" w:rsidRPr="003239CF">
        <w:rPr>
          <w:color w:val="000000" w:themeColor="text1"/>
          <w:sz w:val="26"/>
          <w:szCs w:val="26"/>
          <w:lang w:val="az-Latn-AZ"/>
        </w:rPr>
        <w:t xml:space="preserve"> Tərəflər arasında </w:t>
      </w:r>
      <w:r w:rsidR="00505058" w:rsidRPr="003239CF">
        <w:rPr>
          <w:color w:val="000000" w:themeColor="text1"/>
          <w:sz w:val="26"/>
          <w:szCs w:val="26"/>
          <w:lang w:val="az-Latn-AZ"/>
        </w:rPr>
        <w:t xml:space="preserve">yaranan problemlər və ya </w:t>
      </w:r>
      <w:r w:rsidR="00523AB6" w:rsidRPr="003239CF">
        <w:rPr>
          <w:color w:val="000000" w:themeColor="text1"/>
          <w:sz w:val="26"/>
          <w:szCs w:val="26"/>
          <w:lang w:val="az-Latn-AZ"/>
        </w:rPr>
        <w:t>mübahisələ</w:t>
      </w:r>
      <w:r w:rsidR="00505058" w:rsidRPr="003239CF">
        <w:rPr>
          <w:color w:val="000000" w:themeColor="text1"/>
          <w:sz w:val="26"/>
          <w:szCs w:val="26"/>
          <w:lang w:val="az-Latn-AZ"/>
        </w:rPr>
        <w:t>r</w:t>
      </w:r>
      <w:r w:rsidR="00523AB6" w:rsidRPr="003239CF">
        <w:rPr>
          <w:color w:val="000000" w:themeColor="text1"/>
          <w:sz w:val="26"/>
          <w:szCs w:val="26"/>
          <w:lang w:val="az-Latn-AZ"/>
        </w:rPr>
        <w:t xml:space="preserve"> </w:t>
      </w:r>
      <w:r w:rsidR="00505058" w:rsidRPr="003239CF">
        <w:rPr>
          <w:color w:val="000000" w:themeColor="text1"/>
          <w:sz w:val="26"/>
          <w:szCs w:val="26"/>
          <w:lang w:val="az-Latn-AZ"/>
        </w:rPr>
        <w:t xml:space="preserve">tərəflər arasında danışıqlar yolu  ilə iki ay müddətində həll oluna bilmədiyi halda,  </w:t>
      </w:r>
      <w:r w:rsidR="00523AB6" w:rsidRPr="003239CF">
        <w:rPr>
          <w:color w:val="000000" w:themeColor="text1"/>
          <w:sz w:val="26"/>
          <w:szCs w:val="26"/>
          <w:lang w:val="az-Latn-AZ"/>
        </w:rPr>
        <w:t xml:space="preserve">mövcud qanunvericiliyə </w:t>
      </w:r>
      <w:r w:rsidR="00505058" w:rsidRPr="003239CF">
        <w:rPr>
          <w:color w:val="000000" w:themeColor="text1"/>
          <w:sz w:val="26"/>
          <w:szCs w:val="26"/>
          <w:lang w:val="az-Latn-AZ"/>
        </w:rPr>
        <w:t xml:space="preserve">uyğun olaraq </w:t>
      </w:r>
      <w:r w:rsidR="00903476" w:rsidRPr="003239CF">
        <w:rPr>
          <w:color w:val="000000" w:themeColor="text1"/>
          <w:sz w:val="26"/>
          <w:szCs w:val="26"/>
          <w:lang w:val="az-Latn-AZ"/>
        </w:rPr>
        <w:t xml:space="preserve"> müvafiq  M</w:t>
      </w:r>
      <w:r w:rsidR="00523AB6" w:rsidRPr="003239CF">
        <w:rPr>
          <w:color w:val="000000" w:themeColor="text1"/>
          <w:sz w:val="26"/>
          <w:szCs w:val="26"/>
          <w:lang w:val="az-Latn-AZ"/>
        </w:rPr>
        <w:t>əhkəmə</w:t>
      </w:r>
      <w:r w:rsidR="00903476" w:rsidRPr="003239CF">
        <w:rPr>
          <w:color w:val="000000" w:themeColor="text1"/>
          <w:sz w:val="26"/>
          <w:szCs w:val="26"/>
          <w:lang w:val="az-Latn-AZ"/>
        </w:rPr>
        <w:t xml:space="preserve"> Orqa</w:t>
      </w:r>
      <w:r w:rsidR="00523AB6" w:rsidRPr="003239CF">
        <w:rPr>
          <w:color w:val="000000" w:themeColor="text1"/>
          <w:sz w:val="26"/>
          <w:szCs w:val="26"/>
          <w:lang w:val="az-Latn-AZ"/>
        </w:rPr>
        <w:t>n</w:t>
      </w:r>
      <w:r w:rsidR="00903476" w:rsidRPr="003239CF">
        <w:rPr>
          <w:color w:val="000000" w:themeColor="text1"/>
          <w:sz w:val="26"/>
          <w:szCs w:val="26"/>
          <w:lang w:val="az-Latn-AZ"/>
        </w:rPr>
        <w:t>ına</w:t>
      </w:r>
      <w:r w:rsidR="00505058" w:rsidRPr="003239CF">
        <w:rPr>
          <w:color w:val="000000" w:themeColor="text1"/>
          <w:sz w:val="26"/>
          <w:szCs w:val="26"/>
          <w:lang w:val="az-Latn-AZ"/>
        </w:rPr>
        <w:t xml:space="preserve"> tərəflərdən birinin müraciəti əsasında </w:t>
      </w:r>
      <w:r w:rsidR="00903476" w:rsidRPr="003239CF">
        <w:rPr>
          <w:color w:val="000000" w:themeColor="text1"/>
          <w:sz w:val="26"/>
          <w:szCs w:val="26"/>
          <w:lang w:val="az-Latn-AZ"/>
        </w:rPr>
        <w:t xml:space="preserve"> </w:t>
      </w:r>
      <w:r w:rsidR="00505058" w:rsidRPr="003239CF">
        <w:rPr>
          <w:color w:val="000000" w:themeColor="text1"/>
          <w:sz w:val="26"/>
          <w:szCs w:val="26"/>
          <w:lang w:val="az-Latn-AZ"/>
        </w:rPr>
        <w:t xml:space="preserve">baxılır və ya  </w:t>
      </w:r>
      <w:r w:rsidR="00523AB6" w:rsidRPr="003239CF">
        <w:rPr>
          <w:color w:val="000000" w:themeColor="text1"/>
          <w:sz w:val="26"/>
          <w:szCs w:val="26"/>
          <w:lang w:val="az-Latn-AZ"/>
        </w:rPr>
        <w:t xml:space="preserve">həll edilir. </w:t>
      </w:r>
      <w:r w:rsidR="00505058" w:rsidRPr="003239CF">
        <w:rPr>
          <w:color w:val="000000" w:themeColor="text1"/>
          <w:sz w:val="26"/>
          <w:szCs w:val="26"/>
          <w:lang w:val="az-Latn-AZ"/>
        </w:rPr>
        <w:t xml:space="preserve"> </w:t>
      </w:r>
    </w:p>
    <w:p w:rsidR="00523AB6" w:rsidRPr="003239CF" w:rsidRDefault="00DB576F" w:rsidP="005E0E17">
      <w:pPr>
        <w:pStyle w:val="Default"/>
        <w:tabs>
          <w:tab w:val="left" w:pos="2760"/>
        </w:tabs>
        <w:spacing w:line="276" w:lineRule="auto"/>
        <w:jc w:val="both"/>
        <w:rPr>
          <w:color w:val="000000" w:themeColor="text1"/>
          <w:sz w:val="14"/>
          <w:szCs w:val="26"/>
          <w:lang w:val="az-Latn-AZ" w:eastAsia="ja-JP"/>
        </w:rPr>
      </w:pPr>
      <w:r w:rsidRPr="003239CF">
        <w:rPr>
          <w:b/>
          <w:color w:val="000000" w:themeColor="text1"/>
          <w:sz w:val="26"/>
          <w:szCs w:val="26"/>
          <w:lang w:val="az-Latn-AZ"/>
        </w:rPr>
        <w:t xml:space="preserve"> </w:t>
      </w:r>
      <w:r w:rsidR="0031213D" w:rsidRPr="003239CF">
        <w:rPr>
          <w:color w:val="000000" w:themeColor="text1"/>
          <w:sz w:val="26"/>
          <w:szCs w:val="26"/>
          <w:lang w:val="az-Latn-AZ" w:eastAsia="ja-JP"/>
        </w:rPr>
        <w:t xml:space="preserve">            </w:t>
      </w:r>
      <w:r w:rsidR="005E0E17" w:rsidRPr="003239CF">
        <w:rPr>
          <w:color w:val="000000" w:themeColor="text1"/>
          <w:sz w:val="26"/>
          <w:szCs w:val="26"/>
          <w:lang w:val="az-Latn-AZ" w:eastAsia="ja-JP"/>
        </w:rPr>
        <w:tab/>
      </w:r>
    </w:p>
    <w:p w:rsidR="00523AB6" w:rsidRPr="003239CF" w:rsidRDefault="00523AB6" w:rsidP="005E0E17">
      <w:pPr>
        <w:spacing w:line="276" w:lineRule="auto"/>
        <w:jc w:val="center"/>
        <w:rPr>
          <w:b/>
          <w:bCs/>
          <w:color w:val="000000" w:themeColor="text1"/>
          <w:sz w:val="26"/>
          <w:szCs w:val="26"/>
          <w:lang w:val="az-Latn-AZ"/>
        </w:rPr>
      </w:pPr>
      <w:r w:rsidRPr="003239CF">
        <w:rPr>
          <w:b/>
          <w:bCs/>
          <w:color w:val="000000" w:themeColor="text1"/>
          <w:sz w:val="26"/>
          <w:szCs w:val="26"/>
          <w:lang w:val="az-Latn-AZ"/>
        </w:rPr>
        <w:t xml:space="preserve">Maddə 11. Müqavilənin qüvvədə </w:t>
      </w:r>
      <w:r w:rsidR="00A301AB" w:rsidRPr="003239CF">
        <w:rPr>
          <w:b/>
          <w:bCs/>
          <w:color w:val="000000" w:themeColor="text1"/>
          <w:sz w:val="26"/>
          <w:szCs w:val="26"/>
          <w:lang w:val="az-Latn-AZ"/>
        </w:rPr>
        <w:t xml:space="preserve">qalma müddəti </w:t>
      </w:r>
      <w:r w:rsidRPr="003239CF">
        <w:rPr>
          <w:b/>
          <w:bCs/>
          <w:color w:val="000000" w:themeColor="text1"/>
          <w:sz w:val="26"/>
          <w:szCs w:val="26"/>
          <w:lang w:val="az-Latn-AZ"/>
        </w:rPr>
        <w:t xml:space="preserve"> və ləğv olunma şərtləri</w:t>
      </w:r>
      <w:r w:rsidR="00A301AB" w:rsidRPr="003239CF">
        <w:rPr>
          <w:b/>
          <w:bCs/>
          <w:color w:val="000000" w:themeColor="text1"/>
          <w:sz w:val="26"/>
          <w:szCs w:val="26"/>
          <w:lang w:val="az-Latn-AZ"/>
        </w:rPr>
        <w:t>.</w:t>
      </w:r>
    </w:p>
    <w:p w:rsidR="00A11BCF" w:rsidRPr="003239CF" w:rsidRDefault="00A11BCF" w:rsidP="005E0E17">
      <w:pPr>
        <w:spacing w:line="276" w:lineRule="auto"/>
        <w:jc w:val="center"/>
        <w:rPr>
          <w:b/>
          <w:bCs/>
          <w:color w:val="000000" w:themeColor="text1"/>
          <w:sz w:val="12"/>
          <w:szCs w:val="26"/>
          <w:lang w:val="az-Latn-AZ"/>
        </w:rPr>
      </w:pPr>
    </w:p>
    <w:p w:rsidR="00076676" w:rsidRPr="003239CF" w:rsidRDefault="00523AB6" w:rsidP="005E0E17">
      <w:pPr>
        <w:spacing w:line="276" w:lineRule="auto"/>
        <w:jc w:val="both"/>
        <w:rPr>
          <w:color w:val="000000" w:themeColor="text1"/>
          <w:sz w:val="26"/>
          <w:szCs w:val="26"/>
          <w:lang w:val="az-Latn-AZ"/>
        </w:rPr>
      </w:pPr>
      <w:r w:rsidRPr="003239CF">
        <w:rPr>
          <w:b/>
          <w:color w:val="000000" w:themeColor="text1"/>
          <w:sz w:val="26"/>
          <w:szCs w:val="26"/>
          <w:lang w:val="az-Latn-AZ"/>
        </w:rPr>
        <w:t>11.1.</w:t>
      </w:r>
      <w:r w:rsidR="00076676" w:rsidRPr="003239CF">
        <w:rPr>
          <w:color w:val="000000" w:themeColor="text1"/>
          <w:sz w:val="26"/>
          <w:szCs w:val="26"/>
          <w:lang w:val="az-Latn-AZ"/>
        </w:rPr>
        <w:t xml:space="preserve"> Bu M</w:t>
      </w:r>
      <w:r w:rsidRPr="003239CF">
        <w:rPr>
          <w:color w:val="000000" w:themeColor="text1"/>
          <w:sz w:val="26"/>
          <w:szCs w:val="26"/>
          <w:lang w:val="az-Latn-AZ"/>
        </w:rPr>
        <w:t xml:space="preserve">üqavilənin qüvvədə olması müddəti </w:t>
      </w:r>
      <w:r w:rsidR="004A4901" w:rsidRPr="003239CF">
        <w:rPr>
          <w:sz w:val="26"/>
          <w:szCs w:val="26"/>
          <w:lang w:val="az-Latn-AZ"/>
        </w:rPr>
        <w:t xml:space="preserve">“Qərbi Kaspi Univeristeti”-nin </w:t>
      </w:r>
      <w:r w:rsidR="00D56EC0" w:rsidRPr="003239CF">
        <w:rPr>
          <w:color w:val="000000" w:themeColor="text1"/>
          <w:sz w:val="26"/>
          <w:szCs w:val="26"/>
          <w:lang w:val="az-Latn-AZ"/>
        </w:rPr>
        <w:t>01 yanvar 2024-cü</w:t>
      </w:r>
      <w:r w:rsidR="00076676" w:rsidRPr="003239CF">
        <w:rPr>
          <w:color w:val="000000" w:themeColor="text1"/>
          <w:sz w:val="26"/>
          <w:szCs w:val="26"/>
          <w:lang w:val="az-Latn-AZ"/>
        </w:rPr>
        <w:t xml:space="preserve"> il tarixdə</w:t>
      </w:r>
      <w:r w:rsidR="00D56EC0" w:rsidRPr="003239CF">
        <w:rPr>
          <w:color w:val="000000" w:themeColor="text1"/>
          <w:sz w:val="26"/>
          <w:szCs w:val="26"/>
          <w:lang w:val="az-Latn-AZ"/>
        </w:rPr>
        <w:t>n 31 dekabr 2024-cü</w:t>
      </w:r>
      <w:r w:rsidRPr="003239CF">
        <w:rPr>
          <w:color w:val="000000" w:themeColor="text1"/>
          <w:sz w:val="26"/>
          <w:szCs w:val="26"/>
          <w:lang w:val="az-Latn-AZ"/>
        </w:rPr>
        <w:t xml:space="preserve"> il</w:t>
      </w:r>
      <w:r w:rsidR="00076676" w:rsidRPr="003239CF">
        <w:rPr>
          <w:color w:val="000000" w:themeColor="text1"/>
          <w:sz w:val="26"/>
          <w:szCs w:val="26"/>
          <w:lang w:val="az-Latn-AZ"/>
        </w:rPr>
        <w:t xml:space="preserve"> tarixədək  audit edilən dövrü </w:t>
      </w:r>
      <w:r w:rsidRPr="003239CF">
        <w:rPr>
          <w:color w:val="000000" w:themeColor="text1"/>
          <w:sz w:val="26"/>
          <w:szCs w:val="26"/>
          <w:lang w:val="az-Latn-AZ"/>
        </w:rPr>
        <w:t xml:space="preserve"> əhatə ed</w:t>
      </w:r>
      <w:r w:rsidR="00076676" w:rsidRPr="003239CF">
        <w:rPr>
          <w:color w:val="000000" w:themeColor="text1"/>
          <w:sz w:val="26"/>
          <w:szCs w:val="26"/>
          <w:lang w:val="az-Latn-AZ"/>
        </w:rPr>
        <w:t>ir, eyni zamanda</w:t>
      </w:r>
      <w:r w:rsidR="0081386F" w:rsidRPr="003239CF">
        <w:rPr>
          <w:color w:val="000000" w:themeColor="text1"/>
          <w:sz w:val="26"/>
          <w:szCs w:val="26"/>
          <w:lang w:val="az-Latn-AZ"/>
        </w:rPr>
        <w:t>,</w:t>
      </w:r>
      <w:r w:rsidR="00076676" w:rsidRPr="003239CF">
        <w:rPr>
          <w:color w:val="000000" w:themeColor="text1"/>
          <w:sz w:val="26"/>
          <w:szCs w:val="26"/>
          <w:lang w:val="az-Latn-AZ"/>
        </w:rPr>
        <w:t xml:space="preserve"> həmin dövrə dair tərtib edilmiş  M</w:t>
      </w:r>
      <w:r w:rsidRPr="003239CF">
        <w:rPr>
          <w:color w:val="000000" w:themeColor="text1"/>
          <w:sz w:val="26"/>
          <w:szCs w:val="26"/>
          <w:lang w:val="az-Latn-AZ"/>
        </w:rPr>
        <w:t>aliyyə</w:t>
      </w:r>
      <w:r w:rsidR="00076676" w:rsidRPr="003239CF">
        <w:rPr>
          <w:color w:val="000000" w:themeColor="text1"/>
          <w:sz w:val="26"/>
          <w:szCs w:val="26"/>
          <w:lang w:val="az-Latn-AZ"/>
        </w:rPr>
        <w:t xml:space="preserve"> H</w:t>
      </w:r>
      <w:r w:rsidRPr="003239CF">
        <w:rPr>
          <w:color w:val="000000" w:themeColor="text1"/>
          <w:sz w:val="26"/>
          <w:szCs w:val="26"/>
          <w:lang w:val="az-Latn-AZ"/>
        </w:rPr>
        <w:t xml:space="preserve">esabatlarının </w:t>
      </w:r>
      <w:r w:rsidR="00076676" w:rsidRPr="003239CF">
        <w:rPr>
          <w:color w:val="000000" w:themeColor="text1"/>
          <w:sz w:val="26"/>
          <w:szCs w:val="26"/>
          <w:lang w:val="az-Latn-AZ"/>
        </w:rPr>
        <w:t xml:space="preserve">düzgünlüyünün müəyyən olunması </w:t>
      </w:r>
      <w:r w:rsidR="005A644C" w:rsidRPr="003239CF">
        <w:rPr>
          <w:color w:val="000000" w:themeColor="text1"/>
          <w:sz w:val="26"/>
          <w:szCs w:val="26"/>
          <w:lang w:val="az-Latn-AZ"/>
        </w:rPr>
        <w:t xml:space="preserve"> barədə Müqavilə öhdəliklərinin yerinə yetirilməsi və xidmətin yekunlarına dair tərtib olunmuş Sənədlərin Təhvil – Qəbul Aktı imzalanmaqla “Sifarişçi”yə ötürülməsi </w:t>
      </w:r>
      <w:r w:rsidR="00076676" w:rsidRPr="003239CF">
        <w:rPr>
          <w:color w:val="000000" w:themeColor="text1"/>
          <w:sz w:val="26"/>
          <w:szCs w:val="26"/>
          <w:lang w:val="az-Latn-AZ"/>
        </w:rPr>
        <w:t xml:space="preserve">ilə </w:t>
      </w:r>
      <w:r w:rsidRPr="003239CF">
        <w:rPr>
          <w:color w:val="000000" w:themeColor="text1"/>
          <w:sz w:val="26"/>
          <w:szCs w:val="26"/>
          <w:lang w:val="az-Latn-AZ"/>
        </w:rPr>
        <w:t>məhdudlaşır</w:t>
      </w:r>
      <w:r w:rsidR="0081386F" w:rsidRPr="003239CF">
        <w:rPr>
          <w:color w:val="000000" w:themeColor="text1"/>
          <w:sz w:val="26"/>
          <w:szCs w:val="26"/>
          <w:lang w:val="az-Latn-AZ"/>
        </w:rPr>
        <w:t xml:space="preserve"> və ya başa çatır.</w:t>
      </w:r>
    </w:p>
    <w:p w:rsidR="005E0E17" w:rsidRPr="003239CF" w:rsidRDefault="00076676" w:rsidP="005E0E17">
      <w:pPr>
        <w:spacing w:line="276" w:lineRule="auto"/>
        <w:jc w:val="both"/>
        <w:rPr>
          <w:color w:val="000000" w:themeColor="text1"/>
          <w:sz w:val="26"/>
          <w:szCs w:val="26"/>
          <w:lang w:val="az-Latn-AZ"/>
        </w:rPr>
      </w:pPr>
      <w:r w:rsidRPr="003239CF">
        <w:rPr>
          <w:b/>
          <w:color w:val="000000" w:themeColor="text1"/>
          <w:sz w:val="26"/>
          <w:szCs w:val="26"/>
          <w:lang w:val="az-Latn-AZ"/>
        </w:rPr>
        <w:t>11.2.</w:t>
      </w:r>
      <w:r w:rsidRPr="003239CF">
        <w:rPr>
          <w:color w:val="000000" w:themeColor="text1"/>
          <w:sz w:val="26"/>
          <w:szCs w:val="26"/>
          <w:lang w:val="az-Latn-AZ"/>
        </w:rPr>
        <w:t xml:space="preserve">  Bu məhdudlaşmadan sonrakı dövrdə </w:t>
      </w:r>
      <w:r w:rsidR="0081386F" w:rsidRPr="003239CF">
        <w:rPr>
          <w:color w:val="000000" w:themeColor="text1"/>
          <w:sz w:val="26"/>
          <w:szCs w:val="26"/>
          <w:lang w:val="az-Latn-AZ"/>
        </w:rPr>
        <w:t xml:space="preserve">həmin Müqavilə üzrə </w:t>
      </w:r>
      <w:r w:rsidR="00523AB6" w:rsidRPr="003239CF">
        <w:rPr>
          <w:color w:val="000000" w:themeColor="text1"/>
          <w:sz w:val="26"/>
          <w:szCs w:val="26"/>
          <w:lang w:val="az-Latn-AZ"/>
        </w:rPr>
        <w:t xml:space="preserve"> tərəflərin</w:t>
      </w:r>
      <w:r w:rsidR="0081386F" w:rsidRPr="003239CF">
        <w:rPr>
          <w:color w:val="000000" w:themeColor="text1"/>
          <w:sz w:val="26"/>
          <w:szCs w:val="26"/>
          <w:lang w:val="az-Latn-AZ"/>
        </w:rPr>
        <w:t xml:space="preserve"> qəbul etdiyi öhdəliklər üzrə yaranmış yeni halların müzakirəsi, icrası, müvafiq dövlət Orqanlarının araşdırılmaları proseslərində Müqavilənin qüvvədə olması müddəti</w:t>
      </w:r>
      <w:r w:rsidR="0056779B" w:rsidRPr="003239CF">
        <w:rPr>
          <w:color w:val="000000" w:themeColor="text1"/>
          <w:sz w:val="26"/>
          <w:szCs w:val="26"/>
          <w:lang w:val="az-Latn-AZ"/>
        </w:rPr>
        <w:t xml:space="preserve"> uzadılmaqla bərpa edilir</w:t>
      </w:r>
      <w:r w:rsidR="0081386F" w:rsidRPr="003239CF">
        <w:rPr>
          <w:color w:val="000000" w:themeColor="text1"/>
          <w:sz w:val="26"/>
          <w:szCs w:val="26"/>
          <w:lang w:val="az-Latn-AZ"/>
        </w:rPr>
        <w:t xml:space="preserve"> və yaranmış yeni hallarla bağlı məsələlər həll edildikdən sonra göstərilən müddət başa çatır. </w:t>
      </w:r>
    </w:p>
    <w:p w:rsidR="00523AB6" w:rsidRPr="003239CF" w:rsidRDefault="0081386F" w:rsidP="005E0E17">
      <w:pPr>
        <w:spacing w:line="276" w:lineRule="auto"/>
        <w:jc w:val="both"/>
        <w:rPr>
          <w:color w:val="000000" w:themeColor="text1"/>
          <w:sz w:val="10"/>
          <w:szCs w:val="26"/>
          <w:lang w:val="az-Latn-AZ"/>
        </w:rPr>
      </w:pPr>
      <w:r w:rsidRPr="003239CF">
        <w:rPr>
          <w:color w:val="000000" w:themeColor="text1"/>
          <w:sz w:val="26"/>
          <w:szCs w:val="26"/>
          <w:lang w:val="az-Latn-AZ"/>
        </w:rPr>
        <w:t xml:space="preserve">  </w:t>
      </w:r>
    </w:p>
    <w:p w:rsidR="0031213D" w:rsidRPr="003239CF" w:rsidRDefault="0031213D" w:rsidP="005E0E17">
      <w:pPr>
        <w:pStyle w:val="Default"/>
        <w:spacing w:line="276" w:lineRule="auto"/>
        <w:jc w:val="center"/>
        <w:rPr>
          <w:b/>
          <w:bCs/>
          <w:color w:val="000000" w:themeColor="text1"/>
          <w:sz w:val="26"/>
          <w:szCs w:val="26"/>
          <w:lang w:val="az-Latn-AZ"/>
        </w:rPr>
      </w:pPr>
      <w:r w:rsidRPr="003239CF">
        <w:rPr>
          <w:b/>
          <w:bCs/>
          <w:color w:val="000000" w:themeColor="text1"/>
          <w:sz w:val="26"/>
          <w:szCs w:val="26"/>
          <w:lang w:val="az-Latn-AZ"/>
        </w:rPr>
        <w:t>Maddə</w:t>
      </w:r>
      <w:r w:rsidR="00534AA6" w:rsidRPr="003239CF">
        <w:rPr>
          <w:b/>
          <w:bCs/>
          <w:color w:val="000000" w:themeColor="text1"/>
          <w:sz w:val="26"/>
          <w:szCs w:val="26"/>
          <w:lang w:val="az-Latn-AZ"/>
        </w:rPr>
        <w:t xml:space="preserve"> 12</w:t>
      </w:r>
      <w:r w:rsidRPr="003239CF">
        <w:rPr>
          <w:b/>
          <w:bCs/>
          <w:color w:val="000000" w:themeColor="text1"/>
          <w:sz w:val="26"/>
          <w:szCs w:val="26"/>
          <w:lang w:val="az-Latn-AZ"/>
        </w:rPr>
        <w:t>. Digər şərtlər</w:t>
      </w:r>
    </w:p>
    <w:p w:rsidR="009D04DF" w:rsidRPr="003239CF" w:rsidRDefault="009D04DF" w:rsidP="005E0E17">
      <w:pPr>
        <w:pStyle w:val="Default"/>
        <w:spacing w:line="276" w:lineRule="auto"/>
        <w:jc w:val="center"/>
        <w:rPr>
          <w:b/>
          <w:bCs/>
          <w:color w:val="000000" w:themeColor="text1"/>
          <w:sz w:val="12"/>
          <w:szCs w:val="26"/>
          <w:lang w:val="az-Latn-AZ"/>
        </w:rPr>
      </w:pPr>
    </w:p>
    <w:p w:rsidR="0031213D" w:rsidRPr="003239CF" w:rsidRDefault="0031213D" w:rsidP="005E0E17">
      <w:pPr>
        <w:pStyle w:val="Default"/>
        <w:spacing w:line="276" w:lineRule="auto"/>
        <w:jc w:val="both"/>
        <w:rPr>
          <w:color w:val="000000" w:themeColor="text1"/>
          <w:sz w:val="26"/>
          <w:szCs w:val="26"/>
          <w:lang w:val="az-Latn-AZ"/>
        </w:rPr>
      </w:pPr>
      <w:r w:rsidRPr="003239CF">
        <w:rPr>
          <w:b/>
          <w:color w:val="000000" w:themeColor="text1"/>
          <w:sz w:val="26"/>
          <w:szCs w:val="26"/>
          <w:lang w:val="az-Latn-AZ"/>
        </w:rPr>
        <w:t>12.1.</w:t>
      </w:r>
      <w:r w:rsidR="009D04DF" w:rsidRPr="003239CF">
        <w:rPr>
          <w:color w:val="000000" w:themeColor="text1"/>
          <w:sz w:val="26"/>
          <w:szCs w:val="26"/>
          <w:lang w:val="az-Latn-AZ"/>
        </w:rPr>
        <w:t xml:space="preserve"> Bu M</w:t>
      </w:r>
      <w:r w:rsidRPr="003239CF">
        <w:rPr>
          <w:color w:val="000000" w:themeColor="text1"/>
          <w:sz w:val="26"/>
          <w:szCs w:val="26"/>
          <w:lang w:val="az-Latn-AZ"/>
        </w:rPr>
        <w:t>üqavilənin 1-ci maddəsində nəzərdə tutulmuş işləri</w:t>
      </w:r>
      <w:r w:rsidR="00A31D6C" w:rsidRPr="003239CF">
        <w:rPr>
          <w:color w:val="000000" w:themeColor="text1"/>
          <w:sz w:val="26"/>
          <w:szCs w:val="26"/>
          <w:lang w:val="az-Latn-AZ"/>
        </w:rPr>
        <w:t>n daha keyfiyyətli</w:t>
      </w:r>
      <w:r w:rsidRPr="003239CF">
        <w:rPr>
          <w:color w:val="000000" w:themeColor="text1"/>
          <w:sz w:val="26"/>
          <w:szCs w:val="26"/>
          <w:lang w:val="az-Latn-AZ"/>
        </w:rPr>
        <w:t xml:space="preserve"> yerinə</w:t>
      </w:r>
      <w:r w:rsidR="009D04DF" w:rsidRPr="003239CF">
        <w:rPr>
          <w:color w:val="000000" w:themeColor="text1"/>
          <w:sz w:val="26"/>
          <w:szCs w:val="26"/>
          <w:lang w:val="az-Latn-AZ"/>
        </w:rPr>
        <w:t xml:space="preserve"> yetirilməsi ilə əlaqədar olaraq iştirakı qanunla tələb olunan</w:t>
      </w:r>
      <w:r w:rsidR="00FF6092" w:rsidRPr="003239CF">
        <w:rPr>
          <w:color w:val="000000" w:themeColor="text1"/>
          <w:sz w:val="26"/>
          <w:szCs w:val="26"/>
          <w:lang w:val="az-Latn-AZ"/>
        </w:rPr>
        <w:t xml:space="preserve"> cəlb edilmiş</w:t>
      </w:r>
      <w:r w:rsidR="009D04DF" w:rsidRPr="003239CF">
        <w:rPr>
          <w:color w:val="000000" w:themeColor="text1"/>
          <w:sz w:val="26"/>
          <w:szCs w:val="26"/>
          <w:lang w:val="az-Latn-AZ"/>
        </w:rPr>
        <w:t xml:space="preserve">  uyğun </w:t>
      </w:r>
      <w:r w:rsidRPr="003239CF">
        <w:rPr>
          <w:color w:val="000000" w:themeColor="text1"/>
          <w:sz w:val="26"/>
          <w:szCs w:val="26"/>
          <w:lang w:val="az-Latn-AZ"/>
        </w:rPr>
        <w:t xml:space="preserve"> mütəxəssisləri</w:t>
      </w:r>
      <w:r w:rsidR="009D04DF" w:rsidRPr="003239CF">
        <w:rPr>
          <w:color w:val="000000" w:themeColor="text1"/>
          <w:sz w:val="26"/>
          <w:szCs w:val="26"/>
          <w:lang w:val="az-Latn-AZ"/>
        </w:rPr>
        <w:t xml:space="preserve"> </w:t>
      </w:r>
      <w:r w:rsidRPr="003239CF">
        <w:rPr>
          <w:color w:val="000000" w:themeColor="text1"/>
          <w:sz w:val="26"/>
          <w:szCs w:val="26"/>
          <w:lang w:val="az-Latn-AZ"/>
        </w:rPr>
        <w:t xml:space="preserve"> </w:t>
      </w:r>
      <w:r w:rsidR="009D04DF" w:rsidRPr="003239CF">
        <w:rPr>
          <w:color w:val="000000" w:themeColor="text1"/>
          <w:sz w:val="26"/>
          <w:szCs w:val="26"/>
          <w:lang w:val="az-Latn-AZ"/>
        </w:rPr>
        <w:t xml:space="preserve">“İcraçı” </w:t>
      </w:r>
      <w:r w:rsidRPr="003239CF">
        <w:rPr>
          <w:color w:val="000000" w:themeColor="text1"/>
          <w:sz w:val="26"/>
          <w:szCs w:val="26"/>
          <w:lang w:val="az-Latn-AZ"/>
        </w:rPr>
        <w:t>öz</w:t>
      </w:r>
      <w:r w:rsidR="009D04DF" w:rsidRPr="003239CF">
        <w:rPr>
          <w:color w:val="000000" w:themeColor="text1"/>
          <w:sz w:val="26"/>
          <w:szCs w:val="26"/>
          <w:lang w:val="az-Latn-AZ"/>
        </w:rPr>
        <w:t>ü müəyyənləşdirir, seçir, yerinə yetirəcəyi işləri və ya göstərəcəyi xidmətləri ona izah edir və onunla münasibətlərini Müqavilə əsasında rəsmiləşdirir.</w:t>
      </w:r>
      <w:r w:rsidRPr="003239CF">
        <w:rPr>
          <w:color w:val="000000" w:themeColor="text1"/>
          <w:sz w:val="26"/>
          <w:szCs w:val="26"/>
          <w:lang w:val="az-Latn-AZ"/>
        </w:rPr>
        <w:t xml:space="preserve"> </w:t>
      </w:r>
    </w:p>
    <w:p w:rsidR="00A31D6C" w:rsidRPr="003239CF" w:rsidRDefault="00A31D6C" w:rsidP="005E0E17">
      <w:pPr>
        <w:pStyle w:val="Default"/>
        <w:spacing w:line="276" w:lineRule="auto"/>
        <w:jc w:val="both"/>
        <w:rPr>
          <w:color w:val="000000" w:themeColor="text1"/>
          <w:sz w:val="26"/>
          <w:szCs w:val="26"/>
          <w:lang w:val="az-Latn-AZ"/>
        </w:rPr>
      </w:pPr>
      <w:r w:rsidRPr="003239CF">
        <w:rPr>
          <w:b/>
          <w:color w:val="000000" w:themeColor="text1"/>
          <w:sz w:val="26"/>
          <w:szCs w:val="26"/>
          <w:lang w:val="az-Latn-AZ"/>
        </w:rPr>
        <w:t xml:space="preserve">12.2. </w:t>
      </w:r>
      <w:r w:rsidRPr="003239CF">
        <w:rPr>
          <w:color w:val="000000" w:themeColor="text1"/>
          <w:sz w:val="26"/>
          <w:szCs w:val="26"/>
          <w:lang w:val="az-Latn-AZ"/>
        </w:rPr>
        <w:t>Bu Müqavilənin 1-ci maddəsində nəzərdə tutulmuş işlərin daha keyfiyyətli yerinə yetirilməsi ilə əlaqədar olaraq “Sifarişçi ” tərəf  də etibar etdiyi uyğun ixtisaslı və bu sahədə təcrübəli əməkdaşını</w:t>
      </w:r>
      <w:r w:rsidR="00283046" w:rsidRPr="003239CF">
        <w:rPr>
          <w:color w:val="000000" w:themeColor="text1"/>
          <w:sz w:val="26"/>
          <w:szCs w:val="26"/>
          <w:lang w:val="az-Latn-AZ"/>
        </w:rPr>
        <w:t>n</w:t>
      </w:r>
      <w:r w:rsidRPr="003239CF">
        <w:rPr>
          <w:color w:val="000000" w:themeColor="text1"/>
          <w:sz w:val="26"/>
          <w:szCs w:val="26"/>
          <w:lang w:val="az-Latn-AZ"/>
        </w:rPr>
        <w:t xml:space="preserve"> və ya əməkdaşlarını</w:t>
      </w:r>
      <w:r w:rsidR="00283046" w:rsidRPr="003239CF">
        <w:rPr>
          <w:color w:val="000000" w:themeColor="text1"/>
          <w:sz w:val="26"/>
          <w:szCs w:val="26"/>
          <w:lang w:val="az-Latn-AZ"/>
        </w:rPr>
        <w:t>n</w:t>
      </w:r>
      <w:r w:rsidR="00014F38" w:rsidRPr="003239CF">
        <w:rPr>
          <w:color w:val="000000" w:themeColor="text1"/>
          <w:sz w:val="26"/>
          <w:szCs w:val="26"/>
          <w:lang w:val="az-Latn-AZ"/>
        </w:rPr>
        <w:t xml:space="preserve"> “İcraçı”nın razılığı ilə</w:t>
      </w:r>
      <w:r w:rsidRPr="003239CF">
        <w:rPr>
          <w:color w:val="000000" w:themeColor="text1"/>
          <w:sz w:val="26"/>
          <w:szCs w:val="26"/>
          <w:lang w:val="az-Latn-AZ"/>
        </w:rPr>
        <w:t xml:space="preserve"> audit prosesinə </w:t>
      </w:r>
      <w:r w:rsidR="00014F38" w:rsidRPr="003239CF">
        <w:rPr>
          <w:color w:val="000000" w:themeColor="text1"/>
          <w:sz w:val="26"/>
          <w:szCs w:val="26"/>
          <w:lang w:val="az-Latn-AZ"/>
        </w:rPr>
        <w:t xml:space="preserve"> </w:t>
      </w:r>
      <w:r w:rsidRPr="003239CF">
        <w:rPr>
          <w:color w:val="000000" w:themeColor="text1"/>
          <w:sz w:val="26"/>
          <w:szCs w:val="26"/>
          <w:lang w:val="az-Latn-AZ"/>
        </w:rPr>
        <w:t xml:space="preserve"> </w:t>
      </w:r>
      <w:r w:rsidR="00283046" w:rsidRPr="003239CF">
        <w:rPr>
          <w:color w:val="000000" w:themeColor="text1"/>
          <w:sz w:val="26"/>
          <w:szCs w:val="26"/>
          <w:lang w:val="az-Latn-AZ"/>
        </w:rPr>
        <w:t>cəlb olunmasını</w:t>
      </w:r>
      <w:r w:rsidRPr="003239CF">
        <w:rPr>
          <w:color w:val="000000" w:themeColor="text1"/>
          <w:sz w:val="26"/>
          <w:szCs w:val="26"/>
          <w:lang w:val="az-Latn-AZ"/>
        </w:rPr>
        <w:t xml:space="preserve"> təklif edə bilər.</w:t>
      </w:r>
    </w:p>
    <w:p w:rsidR="004B2827" w:rsidRPr="003239CF" w:rsidRDefault="004B2827" w:rsidP="005E0E17">
      <w:pPr>
        <w:pStyle w:val="Default"/>
        <w:spacing w:line="276" w:lineRule="auto"/>
        <w:jc w:val="center"/>
        <w:rPr>
          <w:b/>
          <w:bCs/>
          <w:color w:val="000000" w:themeColor="text1"/>
          <w:sz w:val="14"/>
          <w:szCs w:val="26"/>
          <w:lang w:val="az-Latn-AZ"/>
        </w:rPr>
      </w:pPr>
    </w:p>
    <w:p w:rsidR="0031213D" w:rsidRPr="003239CF" w:rsidRDefault="0031213D" w:rsidP="005E0E17">
      <w:pPr>
        <w:pStyle w:val="Default"/>
        <w:spacing w:line="276" w:lineRule="auto"/>
        <w:jc w:val="center"/>
        <w:rPr>
          <w:b/>
          <w:bCs/>
          <w:color w:val="000000" w:themeColor="text1"/>
          <w:sz w:val="26"/>
          <w:szCs w:val="26"/>
          <w:lang w:val="az-Latn-AZ"/>
        </w:rPr>
      </w:pPr>
      <w:r w:rsidRPr="003239CF">
        <w:rPr>
          <w:b/>
          <w:bCs/>
          <w:color w:val="000000" w:themeColor="text1"/>
          <w:sz w:val="26"/>
          <w:szCs w:val="26"/>
          <w:lang w:val="az-Latn-AZ"/>
        </w:rPr>
        <w:t>Maddə</w:t>
      </w:r>
      <w:r w:rsidR="00534AA6" w:rsidRPr="003239CF">
        <w:rPr>
          <w:b/>
          <w:bCs/>
          <w:color w:val="000000" w:themeColor="text1"/>
          <w:sz w:val="26"/>
          <w:szCs w:val="26"/>
          <w:lang w:val="az-Latn-AZ"/>
        </w:rPr>
        <w:t xml:space="preserve"> 13</w:t>
      </w:r>
      <w:r w:rsidRPr="003239CF">
        <w:rPr>
          <w:b/>
          <w:bCs/>
          <w:color w:val="000000" w:themeColor="text1"/>
          <w:sz w:val="26"/>
          <w:szCs w:val="26"/>
          <w:lang w:val="az-Latn-AZ"/>
        </w:rPr>
        <w:t>. Yekun müddəalar</w:t>
      </w:r>
    </w:p>
    <w:p w:rsidR="009D04DF" w:rsidRPr="003239CF" w:rsidRDefault="009D04DF" w:rsidP="005E0E17">
      <w:pPr>
        <w:pStyle w:val="Default"/>
        <w:spacing w:line="276" w:lineRule="auto"/>
        <w:jc w:val="center"/>
        <w:rPr>
          <w:b/>
          <w:bCs/>
          <w:color w:val="000000" w:themeColor="text1"/>
          <w:sz w:val="12"/>
          <w:szCs w:val="26"/>
          <w:lang w:val="az-Latn-AZ"/>
        </w:rPr>
      </w:pPr>
    </w:p>
    <w:p w:rsidR="00547D0E" w:rsidRPr="003239CF" w:rsidRDefault="0031213D" w:rsidP="005E0E17">
      <w:pPr>
        <w:pStyle w:val="Default"/>
        <w:spacing w:line="276" w:lineRule="auto"/>
        <w:jc w:val="both"/>
        <w:rPr>
          <w:color w:val="000000" w:themeColor="text1"/>
          <w:sz w:val="26"/>
          <w:szCs w:val="26"/>
          <w:lang w:val="az-Latn-AZ"/>
        </w:rPr>
      </w:pPr>
      <w:r w:rsidRPr="003239CF">
        <w:rPr>
          <w:b/>
          <w:color w:val="000000" w:themeColor="text1"/>
          <w:sz w:val="26"/>
          <w:szCs w:val="26"/>
          <w:lang w:val="az-Latn-AZ"/>
        </w:rPr>
        <w:t>13.1.</w:t>
      </w:r>
      <w:r w:rsidR="009D04DF" w:rsidRPr="003239CF">
        <w:rPr>
          <w:color w:val="000000" w:themeColor="text1"/>
          <w:sz w:val="26"/>
          <w:szCs w:val="26"/>
          <w:lang w:val="az-Latn-AZ"/>
        </w:rPr>
        <w:t xml:space="preserve"> Bu M</w:t>
      </w:r>
      <w:r w:rsidRPr="003239CF">
        <w:rPr>
          <w:color w:val="000000" w:themeColor="text1"/>
          <w:sz w:val="26"/>
          <w:szCs w:val="26"/>
          <w:lang w:val="az-Latn-AZ"/>
        </w:rPr>
        <w:t>üqavilə</w:t>
      </w:r>
      <w:r w:rsidR="00A301AB" w:rsidRPr="003239CF">
        <w:rPr>
          <w:color w:val="000000" w:themeColor="text1"/>
          <w:sz w:val="26"/>
          <w:szCs w:val="26"/>
          <w:lang w:val="az-Latn-AZ"/>
        </w:rPr>
        <w:t xml:space="preserve"> öhdəliklərindən əlavə olaraq yarana biləcək digər öhdəliklərin icrası ilə əlaqədar olaraq işlənilmiş Ə</w:t>
      </w:r>
      <w:r w:rsidRPr="003239CF">
        <w:rPr>
          <w:color w:val="000000" w:themeColor="text1"/>
          <w:sz w:val="26"/>
          <w:szCs w:val="26"/>
          <w:lang w:val="az-Latn-AZ"/>
        </w:rPr>
        <w:t>lavə və</w:t>
      </w:r>
      <w:r w:rsidR="00A301AB" w:rsidRPr="003239CF">
        <w:rPr>
          <w:color w:val="000000" w:themeColor="text1"/>
          <w:sz w:val="26"/>
          <w:szCs w:val="26"/>
          <w:lang w:val="az-Latn-AZ"/>
        </w:rPr>
        <w:t xml:space="preserve"> D</w:t>
      </w:r>
      <w:r w:rsidRPr="003239CF">
        <w:rPr>
          <w:color w:val="000000" w:themeColor="text1"/>
          <w:sz w:val="26"/>
          <w:szCs w:val="26"/>
          <w:lang w:val="az-Latn-AZ"/>
        </w:rPr>
        <w:t>üzəliş</w:t>
      </w:r>
      <w:r w:rsidR="00A301AB" w:rsidRPr="003239CF">
        <w:rPr>
          <w:color w:val="000000" w:themeColor="text1"/>
          <w:sz w:val="26"/>
          <w:szCs w:val="26"/>
          <w:lang w:val="az-Latn-AZ"/>
        </w:rPr>
        <w:t xml:space="preserve"> sənədləri,</w:t>
      </w:r>
      <w:r w:rsidRPr="003239CF">
        <w:rPr>
          <w:color w:val="000000" w:themeColor="text1"/>
          <w:sz w:val="26"/>
          <w:szCs w:val="26"/>
          <w:lang w:val="az-Latn-AZ"/>
        </w:rPr>
        <w:t xml:space="preserve"> yalnız o halda qüvvə</w:t>
      </w:r>
      <w:r w:rsidR="00A301AB" w:rsidRPr="003239CF">
        <w:rPr>
          <w:color w:val="000000" w:themeColor="text1"/>
          <w:sz w:val="26"/>
          <w:szCs w:val="26"/>
          <w:lang w:val="az-Latn-AZ"/>
        </w:rPr>
        <w:t xml:space="preserve">yə minə və ya tərəflər üçün şərtləri məcburi ola  bilər ki, </w:t>
      </w:r>
      <w:r w:rsidRPr="003239CF">
        <w:rPr>
          <w:color w:val="000000" w:themeColor="text1"/>
          <w:sz w:val="26"/>
          <w:szCs w:val="26"/>
          <w:lang w:val="az-Latn-AZ"/>
        </w:rPr>
        <w:t xml:space="preserve"> </w:t>
      </w:r>
      <w:r w:rsidR="00A301AB" w:rsidRPr="003239CF">
        <w:rPr>
          <w:color w:val="000000" w:themeColor="text1"/>
          <w:sz w:val="26"/>
          <w:szCs w:val="26"/>
          <w:lang w:val="az-Latn-AZ"/>
        </w:rPr>
        <w:t xml:space="preserve"> həmin sənədlər</w:t>
      </w:r>
      <w:r w:rsidR="00014F38" w:rsidRPr="003239CF">
        <w:rPr>
          <w:color w:val="000000" w:themeColor="text1"/>
          <w:sz w:val="26"/>
          <w:szCs w:val="26"/>
          <w:lang w:val="az-Latn-AZ"/>
        </w:rPr>
        <w:t xml:space="preserve"> yazılı qaydada</w:t>
      </w:r>
      <w:r w:rsidR="00A301AB" w:rsidRPr="003239CF">
        <w:rPr>
          <w:color w:val="000000" w:themeColor="text1"/>
          <w:sz w:val="26"/>
          <w:szCs w:val="26"/>
          <w:lang w:val="az-Latn-AZ"/>
        </w:rPr>
        <w:t xml:space="preserve"> tərəflərin şərtləri əsasında </w:t>
      </w:r>
      <w:r w:rsidR="00014F38" w:rsidRPr="003239CF">
        <w:rPr>
          <w:color w:val="000000" w:themeColor="text1"/>
          <w:sz w:val="26"/>
          <w:szCs w:val="26"/>
          <w:lang w:val="az-Latn-AZ"/>
        </w:rPr>
        <w:t xml:space="preserve"> tə</w:t>
      </w:r>
      <w:r w:rsidRPr="003239CF">
        <w:rPr>
          <w:color w:val="000000" w:themeColor="text1"/>
          <w:sz w:val="26"/>
          <w:szCs w:val="26"/>
          <w:lang w:val="az-Latn-AZ"/>
        </w:rPr>
        <w:t>rtib edilir</w:t>
      </w:r>
      <w:r w:rsidR="00A301AB" w:rsidRPr="003239CF">
        <w:rPr>
          <w:color w:val="000000" w:themeColor="text1"/>
          <w:sz w:val="26"/>
          <w:szCs w:val="26"/>
          <w:lang w:val="az-Latn-AZ"/>
        </w:rPr>
        <w:t xml:space="preserve">, eyni zamanda, tərəflərin özləri və ya </w:t>
      </w:r>
      <w:r w:rsidRPr="003239CF">
        <w:rPr>
          <w:color w:val="000000" w:themeColor="text1"/>
          <w:sz w:val="26"/>
          <w:szCs w:val="26"/>
          <w:lang w:val="az-Latn-AZ"/>
        </w:rPr>
        <w:t>səlahiyyətli nümayəndələri tərəfindən imzalan</w:t>
      </w:r>
      <w:r w:rsidR="00A301AB" w:rsidRPr="003239CF">
        <w:rPr>
          <w:color w:val="000000" w:themeColor="text1"/>
          <w:sz w:val="26"/>
          <w:szCs w:val="26"/>
          <w:lang w:val="az-Latn-AZ"/>
        </w:rPr>
        <w:t>mış ol</w:t>
      </w:r>
      <w:r w:rsidR="00FF6092" w:rsidRPr="003239CF">
        <w:rPr>
          <w:color w:val="000000" w:themeColor="text1"/>
          <w:sz w:val="26"/>
          <w:szCs w:val="26"/>
          <w:lang w:val="az-Latn-AZ"/>
        </w:rPr>
        <w:t>ur və Müqavilə üzrə götürülmüş öhdəlik üzrə xüsusi əhəmiyyət kəsb edir</w:t>
      </w:r>
      <w:r w:rsidRPr="003239CF">
        <w:rPr>
          <w:color w:val="000000" w:themeColor="text1"/>
          <w:sz w:val="26"/>
          <w:szCs w:val="26"/>
          <w:lang w:val="az-Latn-AZ"/>
        </w:rPr>
        <w:t xml:space="preserve">. </w:t>
      </w:r>
    </w:p>
    <w:p w:rsidR="00325F09" w:rsidRPr="003239CF" w:rsidRDefault="0031213D" w:rsidP="005E0E17">
      <w:pPr>
        <w:pStyle w:val="Default"/>
        <w:spacing w:line="276" w:lineRule="auto"/>
        <w:jc w:val="both"/>
        <w:rPr>
          <w:color w:val="000000" w:themeColor="text1"/>
          <w:sz w:val="26"/>
          <w:szCs w:val="26"/>
          <w:lang w:val="az-Latn-AZ"/>
        </w:rPr>
      </w:pPr>
      <w:r w:rsidRPr="003239CF">
        <w:rPr>
          <w:b/>
          <w:color w:val="000000" w:themeColor="text1"/>
          <w:sz w:val="26"/>
          <w:szCs w:val="26"/>
          <w:lang w:val="az-Latn-AZ"/>
        </w:rPr>
        <w:t>13.2.</w:t>
      </w:r>
      <w:r w:rsidR="009D04DF" w:rsidRPr="003239CF">
        <w:rPr>
          <w:color w:val="000000" w:themeColor="text1"/>
          <w:sz w:val="26"/>
          <w:szCs w:val="26"/>
          <w:lang w:val="az-Latn-AZ"/>
        </w:rPr>
        <w:t xml:space="preserve"> Bu M</w:t>
      </w:r>
      <w:r w:rsidRPr="003239CF">
        <w:rPr>
          <w:color w:val="000000" w:themeColor="text1"/>
          <w:sz w:val="26"/>
          <w:szCs w:val="26"/>
          <w:lang w:val="az-Latn-AZ"/>
        </w:rPr>
        <w:t>üqavilə tərəflər arasında</w:t>
      </w:r>
      <w:r w:rsidR="00FF6092" w:rsidRPr="003239CF">
        <w:rPr>
          <w:color w:val="000000" w:themeColor="text1"/>
          <w:sz w:val="26"/>
          <w:szCs w:val="26"/>
          <w:lang w:val="az-Latn-AZ"/>
        </w:rPr>
        <w:t xml:space="preserve"> Müqavilə öhdəliyi üzrə</w:t>
      </w:r>
      <w:r w:rsidRPr="003239CF">
        <w:rPr>
          <w:color w:val="000000" w:themeColor="text1"/>
          <w:sz w:val="26"/>
          <w:szCs w:val="26"/>
          <w:lang w:val="az-Latn-AZ"/>
        </w:rPr>
        <w:t xml:space="preserve"> bütün razılaşmaları əhatə edir.</w:t>
      </w:r>
      <w:r w:rsidR="00A301AB" w:rsidRPr="003239CF">
        <w:rPr>
          <w:color w:val="000000" w:themeColor="text1"/>
          <w:sz w:val="26"/>
          <w:szCs w:val="26"/>
          <w:lang w:val="az-Latn-AZ"/>
        </w:rPr>
        <w:t xml:space="preserve"> </w:t>
      </w:r>
      <w:r w:rsidRPr="003239CF">
        <w:rPr>
          <w:color w:val="000000" w:themeColor="text1"/>
          <w:sz w:val="26"/>
          <w:szCs w:val="26"/>
          <w:lang w:val="az-Latn-AZ"/>
        </w:rPr>
        <w:t>Müqavilənin qüvvəyə minməsində</w:t>
      </w:r>
      <w:r w:rsidR="00A301AB" w:rsidRPr="003239CF">
        <w:rPr>
          <w:color w:val="000000" w:themeColor="text1"/>
          <w:sz w:val="26"/>
          <w:szCs w:val="26"/>
          <w:lang w:val="az-Latn-AZ"/>
        </w:rPr>
        <w:t>n sonra bu M</w:t>
      </w:r>
      <w:r w:rsidRPr="003239CF">
        <w:rPr>
          <w:color w:val="000000" w:themeColor="text1"/>
          <w:sz w:val="26"/>
          <w:szCs w:val="26"/>
          <w:lang w:val="az-Latn-AZ"/>
        </w:rPr>
        <w:t xml:space="preserve">üqavilənin bağlanmasına qədər </w:t>
      </w:r>
      <w:r w:rsidR="00A301AB" w:rsidRPr="003239CF">
        <w:rPr>
          <w:color w:val="000000" w:themeColor="text1"/>
          <w:sz w:val="26"/>
          <w:szCs w:val="26"/>
          <w:lang w:val="az-Latn-AZ"/>
        </w:rPr>
        <w:t>aparılmış</w:t>
      </w:r>
      <w:r w:rsidRPr="003239CF">
        <w:rPr>
          <w:color w:val="000000" w:themeColor="text1"/>
          <w:sz w:val="26"/>
          <w:szCs w:val="26"/>
          <w:lang w:val="az-Latn-AZ"/>
        </w:rPr>
        <w:t xml:space="preserve"> </w:t>
      </w:r>
      <w:r w:rsidR="00A301AB" w:rsidRPr="003239CF">
        <w:rPr>
          <w:color w:val="000000" w:themeColor="text1"/>
          <w:sz w:val="26"/>
          <w:szCs w:val="26"/>
          <w:lang w:val="az-Latn-AZ"/>
        </w:rPr>
        <w:t xml:space="preserve">yazışmalar, </w:t>
      </w:r>
      <w:r w:rsidRPr="003239CF">
        <w:rPr>
          <w:color w:val="000000" w:themeColor="text1"/>
          <w:sz w:val="26"/>
          <w:szCs w:val="26"/>
          <w:lang w:val="az-Latn-AZ"/>
        </w:rPr>
        <w:t xml:space="preserve"> şifahi və yazılı razılaşmalar öz qüvvəsini itir</w:t>
      </w:r>
      <w:r w:rsidR="00A301AB" w:rsidRPr="003239CF">
        <w:rPr>
          <w:color w:val="000000" w:themeColor="text1"/>
          <w:sz w:val="26"/>
          <w:szCs w:val="26"/>
          <w:lang w:val="az-Latn-AZ"/>
        </w:rPr>
        <w:t>ir.</w:t>
      </w:r>
      <w:r w:rsidRPr="003239CF">
        <w:rPr>
          <w:color w:val="000000" w:themeColor="text1"/>
          <w:sz w:val="26"/>
          <w:szCs w:val="26"/>
          <w:lang w:val="az-Latn-AZ"/>
        </w:rPr>
        <w:t xml:space="preserve"> </w:t>
      </w:r>
    </w:p>
    <w:p w:rsidR="0031213D" w:rsidRPr="003239CF" w:rsidRDefault="0031213D" w:rsidP="005E0E17">
      <w:pPr>
        <w:pStyle w:val="Default"/>
        <w:spacing w:line="276" w:lineRule="auto"/>
        <w:jc w:val="both"/>
        <w:rPr>
          <w:color w:val="000000" w:themeColor="text1"/>
          <w:sz w:val="16"/>
          <w:szCs w:val="26"/>
          <w:lang w:val="az-Latn-AZ"/>
        </w:rPr>
      </w:pPr>
    </w:p>
    <w:p w:rsidR="0031213D" w:rsidRPr="003239CF" w:rsidRDefault="0031213D" w:rsidP="005E0E17">
      <w:pPr>
        <w:pStyle w:val="Default"/>
        <w:spacing w:line="276" w:lineRule="auto"/>
        <w:jc w:val="center"/>
        <w:rPr>
          <w:b/>
          <w:bCs/>
          <w:color w:val="000000" w:themeColor="text1"/>
          <w:sz w:val="26"/>
          <w:szCs w:val="26"/>
          <w:lang w:val="az-Latn-AZ"/>
        </w:rPr>
      </w:pPr>
      <w:r w:rsidRPr="003239CF">
        <w:rPr>
          <w:b/>
          <w:bCs/>
          <w:color w:val="000000" w:themeColor="text1"/>
          <w:sz w:val="26"/>
          <w:szCs w:val="26"/>
          <w:lang w:val="az-Latn-AZ"/>
        </w:rPr>
        <w:t>Maddə</w:t>
      </w:r>
      <w:r w:rsidR="00534AA6" w:rsidRPr="003239CF">
        <w:rPr>
          <w:b/>
          <w:bCs/>
          <w:color w:val="000000" w:themeColor="text1"/>
          <w:sz w:val="26"/>
          <w:szCs w:val="26"/>
          <w:lang w:val="az-Latn-AZ"/>
        </w:rPr>
        <w:t xml:space="preserve"> 14</w:t>
      </w:r>
      <w:r w:rsidRPr="003239CF">
        <w:rPr>
          <w:b/>
          <w:bCs/>
          <w:color w:val="000000" w:themeColor="text1"/>
          <w:sz w:val="26"/>
          <w:szCs w:val="26"/>
          <w:lang w:val="az-Latn-AZ"/>
        </w:rPr>
        <w:t>. Müqavilənin qüvvəyə minməsi</w:t>
      </w:r>
    </w:p>
    <w:p w:rsidR="005E0E17" w:rsidRPr="003239CF" w:rsidRDefault="005E0E17" w:rsidP="005E0E17">
      <w:pPr>
        <w:pStyle w:val="Default"/>
        <w:spacing w:line="276" w:lineRule="auto"/>
        <w:jc w:val="center"/>
        <w:rPr>
          <w:color w:val="000000" w:themeColor="text1"/>
          <w:sz w:val="14"/>
          <w:szCs w:val="26"/>
          <w:lang w:val="az-Latn-AZ"/>
        </w:rPr>
      </w:pPr>
    </w:p>
    <w:p w:rsidR="0031213D" w:rsidRPr="003239CF" w:rsidRDefault="0031213D" w:rsidP="005E0E17">
      <w:pPr>
        <w:pStyle w:val="Default"/>
        <w:spacing w:line="276" w:lineRule="auto"/>
        <w:jc w:val="both"/>
        <w:rPr>
          <w:color w:val="000000" w:themeColor="text1"/>
          <w:sz w:val="26"/>
          <w:szCs w:val="26"/>
          <w:lang w:val="az-Latn-AZ"/>
        </w:rPr>
      </w:pPr>
      <w:r w:rsidRPr="003239CF">
        <w:rPr>
          <w:b/>
          <w:color w:val="000000" w:themeColor="text1"/>
          <w:sz w:val="26"/>
          <w:szCs w:val="26"/>
          <w:lang w:val="az-Latn-AZ"/>
        </w:rPr>
        <w:t>14.1.</w:t>
      </w:r>
      <w:r w:rsidRPr="003239CF">
        <w:rPr>
          <w:color w:val="000000" w:themeColor="text1"/>
          <w:sz w:val="26"/>
          <w:szCs w:val="26"/>
          <w:lang w:val="az-Latn-AZ"/>
        </w:rPr>
        <w:t xml:space="preserve"> </w:t>
      </w:r>
      <w:r w:rsidR="00592A42" w:rsidRPr="003239CF">
        <w:rPr>
          <w:color w:val="000000" w:themeColor="text1"/>
          <w:sz w:val="26"/>
          <w:szCs w:val="26"/>
          <w:lang w:val="az-Latn-AZ"/>
        </w:rPr>
        <w:t xml:space="preserve">Həmin </w:t>
      </w:r>
      <w:r w:rsidRPr="003239CF">
        <w:rPr>
          <w:color w:val="000000" w:themeColor="text1"/>
          <w:sz w:val="26"/>
          <w:szCs w:val="26"/>
          <w:lang w:val="az-Latn-AZ"/>
        </w:rPr>
        <w:t>Müqavilə tərəflərin</w:t>
      </w:r>
      <w:r w:rsidR="00592A42" w:rsidRPr="003239CF">
        <w:rPr>
          <w:color w:val="000000" w:themeColor="text1"/>
          <w:sz w:val="26"/>
          <w:szCs w:val="26"/>
          <w:lang w:val="az-Latn-AZ"/>
        </w:rPr>
        <w:t xml:space="preserve"> özləri və ya onların</w:t>
      </w:r>
      <w:r w:rsidRPr="003239CF">
        <w:rPr>
          <w:color w:val="000000" w:themeColor="text1"/>
          <w:sz w:val="26"/>
          <w:szCs w:val="26"/>
          <w:lang w:val="az-Latn-AZ"/>
        </w:rPr>
        <w:t xml:space="preserve"> səlahiyyətli nümayəndələri tərəfindən imza edildiyi tarixdən qüvvəyə minir. </w:t>
      </w:r>
    </w:p>
    <w:p w:rsidR="000974E8" w:rsidRPr="003239CF" w:rsidRDefault="000974E8" w:rsidP="005E0E17">
      <w:pPr>
        <w:pStyle w:val="Default"/>
        <w:spacing w:line="276" w:lineRule="auto"/>
        <w:jc w:val="both"/>
        <w:rPr>
          <w:color w:val="000000" w:themeColor="text1"/>
          <w:sz w:val="26"/>
          <w:szCs w:val="26"/>
          <w:lang w:val="az-Latn-AZ"/>
        </w:rPr>
      </w:pPr>
      <w:r w:rsidRPr="003239CF">
        <w:rPr>
          <w:b/>
          <w:color w:val="000000" w:themeColor="text1"/>
          <w:sz w:val="26"/>
          <w:szCs w:val="26"/>
          <w:lang w:val="az-Latn-AZ"/>
        </w:rPr>
        <w:t>14.2.</w:t>
      </w:r>
      <w:r w:rsidRPr="003239CF">
        <w:rPr>
          <w:color w:val="000000" w:themeColor="text1"/>
          <w:sz w:val="26"/>
          <w:szCs w:val="26"/>
          <w:lang w:val="az-Latn-AZ"/>
        </w:rPr>
        <w:t xml:space="preserve"> </w:t>
      </w:r>
      <w:r w:rsidR="00592A42" w:rsidRPr="003239CF">
        <w:rPr>
          <w:color w:val="000000" w:themeColor="text1"/>
          <w:sz w:val="26"/>
          <w:szCs w:val="26"/>
          <w:lang w:val="az-Latn-AZ"/>
        </w:rPr>
        <w:t xml:space="preserve">Bu </w:t>
      </w:r>
      <w:r w:rsidRPr="003239CF">
        <w:rPr>
          <w:color w:val="000000" w:themeColor="text1"/>
          <w:sz w:val="26"/>
          <w:szCs w:val="26"/>
          <w:lang w:val="az-Latn-AZ"/>
        </w:rPr>
        <w:t xml:space="preserve">Müqavilə </w:t>
      </w:r>
      <w:r w:rsidR="00CD0E9C" w:rsidRPr="003239CF">
        <w:rPr>
          <w:sz w:val="26"/>
          <w:szCs w:val="26"/>
          <w:lang w:val="az-Latn-AZ"/>
        </w:rPr>
        <w:t xml:space="preserve">“Qərbi Kaspi Univeristeti”-nin </w:t>
      </w:r>
      <w:r w:rsidR="00CD0E9C" w:rsidRPr="003239CF">
        <w:rPr>
          <w:noProof/>
          <w:sz w:val="26"/>
          <w:szCs w:val="26"/>
          <w:lang w:val="az-Latn-AZ"/>
        </w:rPr>
        <w:t xml:space="preserve">  </w:t>
      </w:r>
      <w:r w:rsidR="00592A42" w:rsidRPr="003239CF">
        <w:rPr>
          <w:bCs/>
          <w:color w:val="000000" w:themeColor="text1"/>
          <w:sz w:val="26"/>
          <w:szCs w:val="26"/>
          <w:lang w:val="az-Latn-AZ"/>
        </w:rPr>
        <w:t xml:space="preserve">  ofisində</w:t>
      </w:r>
      <w:r w:rsidR="00592A42" w:rsidRPr="003239CF">
        <w:rPr>
          <w:b/>
          <w:bCs/>
          <w:color w:val="000000" w:themeColor="text1"/>
          <w:sz w:val="26"/>
          <w:szCs w:val="26"/>
          <w:lang w:val="az-Latn-AZ"/>
        </w:rPr>
        <w:t xml:space="preserve"> </w:t>
      </w:r>
      <w:r w:rsidRPr="003239CF">
        <w:rPr>
          <w:color w:val="000000" w:themeColor="text1"/>
          <w:sz w:val="26"/>
          <w:szCs w:val="26"/>
          <w:lang w:val="az-Latn-AZ"/>
        </w:rPr>
        <w:t>eyni qüvvəyə malik olan iki nüsxə</w:t>
      </w:r>
      <w:r w:rsidR="00592A42" w:rsidRPr="003239CF">
        <w:rPr>
          <w:color w:val="000000" w:themeColor="text1"/>
          <w:sz w:val="26"/>
          <w:szCs w:val="26"/>
          <w:lang w:val="az-Latn-AZ"/>
        </w:rPr>
        <w:t xml:space="preserve"> tərtib və təsdiq  edildi</w:t>
      </w:r>
      <w:r w:rsidRPr="003239CF">
        <w:rPr>
          <w:color w:val="000000" w:themeColor="text1"/>
          <w:sz w:val="26"/>
          <w:szCs w:val="26"/>
          <w:lang w:val="az-Latn-AZ"/>
        </w:rPr>
        <w:t>.</w:t>
      </w:r>
    </w:p>
    <w:p w:rsidR="00FA1E61" w:rsidRPr="00F00E57" w:rsidRDefault="000974E8" w:rsidP="005E0E17">
      <w:pPr>
        <w:spacing w:line="276" w:lineRule="auto"/>
        <w:jc w:val="both"/>
        <w:rPr>
          <w:b/>
          <w:color w:val="000000" w:themeColor="text1"/>
          <w:sz w:val="28"/>
          <w:szCs w:val="28"/>
          <w:lang w:val="az-Latn-AZ" w:eastAsia="ja-JP"/>
        </w:rPr>
      </w:pPr>
      <w:r w:rsidRPr="00F00E57">
        <w:rPr>
          <w:b/>
          <w:color w:val="000000" w:themeColor="text1"/>
          <w:sz w:val="28"/>
          <w:szCs w:val="28"/>
          <w:lang w:val="az-Latn-AZ" w:eastAsia="ja-JP"/>
        </w:rPr>
        <w:t xml:space="preserve">                                       </w:t>
      </w:r>
      <w:r w:rsidR="00A11BCF">
        <w:rPr>
          <w:b/>
          <w:color w:val="000000" w:themeColor="text1"/>
          <w:sz w:val="28"/>
          <w:szCs w:val="28"/>
          <w:lang w:val="az-Latn-AZ" w:eastAsia="ja-JP"/>
        </w:rPr>
        <w:t xml:space="preserve">                </w:t>
      </w:r>
      <w:r w:rsidRPr="00F00E57">
        <w:rPr>
          <w:b/>
          <w:color w:val="000000" w:themeColor="text1"/>
          <w:sz w:val="28"/>
          <w:szCs w:val="28"/>
          <w:lang w:val="az-Latn-AZ" w:eastAsia="ja-JP"/>
        </w:rPr>
        <w:t xml:space="preserve"> </w:t>
      </w:r>
      <w:r w:rsidR="00FA1E61" w:rsidRPr="00F00E57">
        <w:rPr>
          <w:b/>
          <w:color w:val="000000" w:themeColor="text1"/>
          <w:sz w:val="28"/>
          <w:szCs w:val="28"/>
          <w:lang w:val="az-Latn-AZ" w:eastAsia="ja-JP"/>
        </w:rPr>
        <w:t>İ m z a l a r:</w:t>
      </w:r>
    </w:p>
    <w:p w:rsidR="00807B5C" w:rsidRPr="003239CF" w:rsidRDefault="00807B5C" w:rsidP="005E0E17">
      <w:pPr>
        <w:spacing w:line="276" w:lineRule="auto"/>
        <w:jc w:val="both"/>
        <w:rPr>
          <w:b/>
          <w:color w:val="000000" w:themeColor="text1"/>
          <w:sz w:val="14"/>
          <w:szCs w:val="28"/>
          <w:lang w:val="az-Latn-AZ" w:eastAsia="ja-JP"/>
        </w:rPr>
      </w:pPr>
    </w:p>
    <w:p w:rsidR="0055706C" w:rsidRPr="00F00E57" w:rsidRDefault="0055706C" w:rsidP="005E0E17">
      <w:pPr>
        <w:spacing w:line="276" w:lineRule="auto"/>
        <w:jc w:val="both"/>
        <w:rPr>
          <w:b/>
          <w:color w:val="000000" w:themeColor="text1"/>
          <w:sz w:val="28"/>
          <w:szCs w:val="28"/>
          <w:lang w:val="az-Latn-AZ"/>
        </w:rPr>
      </w:pPr>
      <w:r w:rsidRPr="00F00E57">
        <w:rPr>
          <w:b/>
          <w:color w:val="000000" w:themeColor="text1"/>
          <w:sz w:val="28"/>
          <w:szCs w:val="28"/>
          <w:lang w:val="az-Latn-AZ" w:eastAsia="ja-JP"/>
        </w:rPr>
        <w:t xml:space="preserve">        </w:t>
      </w:r>
      <w:r w:rsidR="00FA1E61" w:rsidRPr="00F00E57">
        <w:rPr>
          <w:b/>
          <w:color w:val="000000" w:themeColor="text1"/>
          <w:sz w:val="28"/>
          <w:szCs w:val="28"/>
          <w:lang w:val="az-Latn-AZ" w:eastAsia="ja-JP"/>
        </w:rPr>
        <w:t>“</w:t>
      </w:r>
      <w:r w:rsidR="00C94E82" w:rsidRPr="00F00E57">
        <w:rPr>
          <w:b/>
          <w:color w:val="000000" w:themeColor="text1"/>
          <w:sz w:val="28"/>
          <w:szCs w:val="28"/>
          <w:lang w:val="az-Latn-AZ" w:eastAsia="ja-JP"/>
        </w:rPr>
        <w:t>Sifarişçi</w:t>
      </w:r>
      <w:r w:rsidR="00FA1E61" w:rsidRPr="00F00E57">
        <w:rPr>
          <w:b/>
          <w:color w:val="000000" w:themeColor="text1"/>
          <w:sz w:val="28"/>
          <w:szCs w:val="28"/>
          <w:lang w:val="az-Latn-AZ" w:eastAsia="ja-JP"/>
        </w:rPr>
        <w:t>”</w:t>
      </w:r>
      <w:r w:rsidR="00FA1E61" w:rsidRPr="00F00E57">
        <w:rPr>
          <w:b/>
          <w:color w:val="000000" w:themeColor="text1"/>
          <w:sz w:val="28"/>
          <w:szCs w:val="28"/>
          <w:lang w:val="az-Latn-AZ"/>
        </w:rPr>
        <w:t xml:space="preserve">:          </w:t>
      </w:r>
      <w:r w:rsidRPr="00F00E57">
        <w:rPr>
          <w:b/>
          <w:color w:val="000000" w:themeColor="text1"/>
          <w:sz w:val="28"/>
          <w:szCs w:val="28"/>
          <w:lang w:val="az-Latn-AZ"/>
        </w:rPr>
        <w:t xml:space="preserve"> </w:t>
      </w:r>
      <w:r w:rsidRPr="00F00E57">
        <w:rPr>
          <w:b/>
          <w:color w:val="000000" w:themeColor="text1"/>
          <w:sz w:val="28"/>
          <w:szCs w:val="28"/>
          <w:lang w:val="az-Latn-AZ"/>
        </w:rPr>
        <w:tab/>
      </w:r>
      <w:r w:rsidRPr="00F00E57">
        <w:rPr>
          <w:b/>
          <w:color w:val="000000" w:themeColor="text1"/>
          <w:sz w:val="28"/>
          <w:szCs w:val="28"/>
          <w:lang w:val="az-Latn-AZ"/>
        </w:rPr>
        <w:tab/>
      </w:r>
      <w:r w:rsidRPr="00F00E57">
        <w:rPr>
          <w:b/>
          <w:color w:val="000000" w:themeColor="text1"/>
          <w:sz w:val="28"/>
          <w:szCs w:val="28"/>
          <w:lang w:val="az-Latn-AZ"/>
        </w:rPr>
        <w:tab/>
      </w:r>
      <w:r w:rsidRPr="00F00E57">
        <w:rPr>
          <w:b/>
          <w:color w:val="000000" w:themeColor="text1"/>
          <w:sz w:val="28"/>
          <w:szCs w:val="28"/>
          <w:lang w:val="az-Latn-AZ"/>
        </w:rPr>
        <w:tab/>
      </w:r>
      <w:r w:rsidRPr="00F00E57">
        <w:rPr>
          <w:b/>
          <w:color w:val="000000" w:themeColor="text1"/>
          <w:sz w:val="28"/>
          <w:szCs w:val="28"/>
          <w:lang w:val="az-Latn-AZ"/>
        </w:rPr>
        <w:tab/>
        <w:t xml:space="preserve">    </w:t>
      </w:r>
      <w:r w:rsidR="00807B5C" w:rsidRPr="00F00E57">
        <w:rPr>
          <w:b/>
          <w:color w:val="000000" w:themeColor="text1"/>
          <w:sz w:val="28"/>
          <w:szCs w:val="28"/>
          <w:lang w:val="az-Latn-AZ"/>
        </w:rPr>
        <w:tab/>
      </w:r>
      <w:r w:rsidR="00807B5C" w:rsidRPr="00F00E57">
        <w:rPr>
          <w:b/>
          <w:color w:val="000000" w:themeColor="text1"/>
          <w:sz w:val="28"/>
          <w:szCs w:val="28"/>
          <w:lang w:val="az-Latn-AZ"/>
        </w:rPr>
        <w:tab/>
      </w:r>
      <w:r w:rsidR="00807B5C" w:rsidRPr="00F00E57">
        <w:rPr>
          <w:b/>
          <w:color w:val="000000" w:themeColor="text1"/>
          <w:sz w:val="28"/>
          <w:szCs w:val="28"/>
          <w:lang w:val="az-Latn-AZ"/>
        </w:rPr>
        <w:tab/>
      </w:r>
      <w:r w:rsidR="008A2FBE" w:rsidRPr="00F00E57">
        <w:rPr>
          <w:b/>
          <w:color w:val="000000" w:themeColor="text1"/>
          <w:sz w:val="28"/>
          <w:szCs w:val="28"/>
          <w:lang w:val="az-Latn-AZ"/>
        </w:rPr>
        <w:t xml:space="preserve">  </w:t>
      </w:r>
      <w:r w:rsidR="004A4901">
        <w:rPr>
          <w:b/>
          <w:color w:val="000000" w:themeColor="text1"/>
          <w:sz w:val="28"/>
          <w:szCs w:val="28"/>
          <w:lang w:val="az-Latn-AZ"/>
        </w:rPr>
        <w:t>R.H.</w:t>
      </w:r>
      <w:r w:rsidR="004A4901" w:rsidRPr="00AF382F">
        <w:rPr>
          <w:b/>
          <w:sz w:val="28"/>
          <w:szCs w:val="26"/>
          <w:lang w:val="az-Latn-AZ"/>
        </w:rPr>
        <w:t>Bağırov</w:t>
      </w:r>
    </w:p>
    <w:p w:rsidR="00D56EC0" w:rsidRPr="003239CF" w:rsidRDefault="0055706C" w:rsidP="005E0E17">
      <w:pPr>
        <w:spacing w:line="276" w:lineRule="auto"/>
        <w:jc w:val="both"/>
        <w:rPr>
          <w:b/>
          <w:color w:val="000000" w:themeColor="text1"/>
          <w:sz w:val="44"/>
          <w:szCs w:val="28"/>
          <w:lang w:val="az-Latn-AZ"/>
        </w:rPr>
      </w:pPr>
      <w:r w:rsidRPr="00F00E57">
        <w:rPr>
          <w:b/>
          <w:color w:val="000000" w:themeColor="text1"/>
          <w:sz w:val="28"/>
          <w:szCs w:val="28"/>
          <w:lang w:val="az-Latn-AZ"/>
        </w:rPr>
        <w:t xml:space="preserve">      </w:t>
      </w:r>
    </w:p>
    <w:p w:rsidR="00D56EC0" w:rsidRPr="00F00E57" w:rsidRDefault="00D56EC0" w:rsidP="005E0E17">
      <w:pPr>
        <w:spacing w:line="276" w:lineRule="auto"/>
        <w:jc w:val="both"/>
        <w:rPr>
          <w:b/>
          <w:color w:val="000000" w:themeColor="text1"/>
          <w:sz w:val="28"/>
          <w:szCs w:val="28"/>
          <w:lang w:val="az-Latn-AZ" w:eastAsia="ja-JP"/>
        </w:rPr>
      </w:pPr>
      <w:r w:rsidRPr="00F00E57">
        <w:rPr>
          <w:b/>
          <w:color w:val="000000" w:themeColor="text1"/>
          <w:sz w:val="28"/>
          <w:szCs w:val="28"/>
          <w:lang w:val="az-Latn-AZ" w:eastAsia="ja-JP"/>
        </w:rPr>
        <w:t xml:space="preserve">         “İcraçı”:                             </w:t>
      </w:r>
      <w:r>
        <w:rPr>
          <w:b/>
          <w:color w:val="000000" w:themeColor="text1"/>
          <w:sz w:val="28"/>
          <w:szCs w:val="28"/>
          <w:lang w:val="az-Latn-AZ" w:eastAsia="ja-JP"/>
        </w:rPr>
        <w:t xml:space="preserve">                                                             Ş.N.Şirinova</w:t>
      </w:r>
    </w:p>
    <w:p w:rsidR="0061335D" w:rsidRPr="008E717F" w:rsidRDefault="0061335D" w:rsidP="003239CF">
      <w:pPr>
        <w:spacing w:line="276" w:lineRule="auto"/>
        <w:jc w:val="center"/>
        <w:rPr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lastRenderedPageBreak/>
        <w:t>“Auditor xidmətinin dəyərinin ödənilməsi barədə”</w:t>
      </w:r>
    </w:p>
    <w:p w:rsidR="0061335D" w:rsidRDefault="0061335D" w:rsidP="005E0E17">
      <w:pPr>
        <w:spacing w:line="276" w:lineRule="auto"/>
        <w:jc w:val="center"/>
        <w:rPr>
          <w:b/>
          <w:sz w:val="28"/>
          <w:szCs w:val="28"/>
          <w:lang w:val="az-Latn-AZ"/>
        </w:rPr>
      </w:pPr>
      <w:r w:rsidRPr="002E6B5F">
        <w:rPr>
          <w:b/>
          <w:sz w:val="28"/>
          <w:szCs w:val="28"/>
          <w:lang w:val="az-Latn-AZ"/>
        </w:rPr>
        <w:t>Hesab – faktura</w:t>
      </w:r>
    </w:p>
    <w:p w:rsidR="0061335D" w:rsidRPr="007578BD" w:rsidRDefault="0061335D" w:rsidP="005E0E17">
      <w:pPr>
        <w:spacing w:line="276" w:lineRule="auto"/>
        <w:ind w:firstLine="540"/>
        <w:jc w:val="center"/>
        <w:rPr>
          <w:b/>
          <w:color w:val="000000" w:themeColor="text1"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№ </w:t>
      </w:r>
      <w:r w:rsidRPr="007578BD">
        <w:rPr>
          <w:b/>
          <w:color w:val="000000" w:themeColor="text1"/>
          <w:sz w:val="28"/>
          <w:szCs w:val="28"/>
          <w:lang w:val="az-Latn-AZ"/>
        </w:rPr>
        <w:t>0</w:t>
      </w:r>
      <w:r w:rsidR="00CD0E9C">
        <w:rPr>
          <w:b/>
          <w:color w:val="000000" w:themeColor="text1"/>
          <w:sz w:val="28"/>
          <w:szCs w:val="28"/>
          <w:lang w:val="az-Latn-AZ"/>
        </w:rPr>
        <w:t>03</w:t>
      </w:r>
      <w:r w:rsidRPr="007578BD">
        <w:rPr>
          <w:b/>
          <w:color w:val="000000" w:themeColor="text1"/>
          <w:sz w:val="28"/>
          <w:szCs w:val="28"/>
          <w:lang w:val="az-Latn-AZ"/>
        </w:rPr>
        <w:t xml:space="preserve">- </w:t>
      </w:r>
      <w:r w:rsidR="00D56EC0">
        <w:rPr>
          <w:b/>
          <w:color w:val="000000" w:themeColor="text1"/>
          <w:sz w:val="28"/>
          <w:szCs w:val="28"/>
          <w:lang w:val="az-Latn-AZ"/>
        </w:rPr>
        <w:t>MHA</w:t>
      </w:r>
    </w:p>
    <w:p w:rsidR="0061335D" w:rsidRPr="00F66D17" w:rsidRDefault="0061335D" w:rsidP="005E0E17">
      <w:pPr>
        <w:spacing w:line="276" w:lineRule="auto"/>
        <w:ind w:firstLine="540"/>
        <w:jc w:val="center"/>
        <w:rPr>
          <w:b/>
          <w:sz w:val="28"/>
          <w:lang w:val="az-Latn-AZ"/>
        </w:rPr>
      </w:pPr>
    </w:p>
    <w:p w:rsidR="0061335D" w:rsidRPr="001E6708" w:rsidRDefault="0061335D" w:rsidP="005E0E17">
      <w:pPr>
        <w:spacing w:line="276" w:lineRule="auto"/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Bakı  şəhəri                                                            </w:t>
      </w:r>
      <w:r w:rsidR="005C652B">
        <w:rPr>
          <w:b/>
          <w:sz w:val="28"/>
          <w:szCs w:val="28"/>
          <w:lang w:val="az-Latn-AZ"/>
        </w:rPr>
        <w:t xml:space="preserve">                               2</w:t>
      </w:r>
      <w:r w:rsidR="003239CF">
        <w:rPr>
          <w:b/>
          <w:sz w:val="28"/>
          <w:szCs w:val="28"/>
          <w:lang w:val="az-Latn-AZ"/>
        </w:rPr>
        <w:t>3</w:t>
      </w:r>
      <w:r w:rsidRPr="00CA722E">
        <w:rPr>
          <w:b/>
          <w:sz w:val="30"/>
          <w:szCs w:val="30"/>
          <w:lang w:val="az-Latn-AZ"/>
        </w:rPr>
        <w:t>.</w:t>
      </w:r>
      <w:r>
        <w:rPr>
          <w:b/>
          <w:sz w:val="30"/>
          <w:szCs w:val="30"/>
          <w:lang w:val="az-Latn-AZ"/>
        </w:rPr>
        <w:t>01</w:t>
      </w:r>
      <w:r w:rsidRPr="00CA722E">
        <w:rPr>
          <w:b/>
          <w:sz w:val="30"/>
          <w:szCs w:val="30"/>
          <w:lang w:val="az-Latn-AZ"/>
        </w:rPr>
        <w:t>.</w:t>
      </w:r>
      <w:r w:rsidR="00D56EC0">
        <w:rPr>
          <w:b/>
          <w:sz w:val="30"/>
          <w:szCs w:val="30"/>
          <w:lang w:val="az-Latn-AZ"/>
        </w:rPr>
        <w:t>2025</w:t>
      </w:r>
      <w:r w:rsidRPr="00CA722E">
        <w:rPr>
          <w:b/>
          <w:sz w:val="30"/>
          <w:szCs w:val="30"/>
          <w:lang w:val="az-Latn-AZ"/>
        </w:rPr>
        <w:t>-c</w:t>
      </w:r>
      <w:r w:rsidR="00D56EC0">
        <w:rPr>
          <w:b/>
          <w:sz w:val="30"/>
          <w:szCs w:val="30"/>
          <w:lang w:val="az-Latn-AZ"/>
        </w:rPr>
        <w:t>i</w:t>
      </w:r>
      <w:r w:rsidRPr="00CA722E">
        <w:rPr>
          <w:b/>
          <w:sz w:val="30"/>
          <w:szCs w:val="30"/>
          <w:lang w:val="az-Latn-AZ"/>
        </w:rPr>
        <w:t xml:space="preserve"> il</w:t>
      </w:r>
    </w:p>
    <w:p w:rsidR="0061335D" w:rsidRDefault="0061335D" w:rsidP="005E0E17">
      <w:pPr>
        <w:spacing w:line="276" w:lineRule="auto"/>
        <w:jc w:val="both"/>
        <w:rPr>
          <w:b/>
          <w:sz w:val="28"/>
          <w:szCs w:val="28"/>
          <w:lang w:val="az-Latn-AZ"/>
        </w:rPr>
      </w:pPr>
    </w:p>
    <w:p w:rsidR="0061335D" w:rsidRDefault="0061335D" w:rsidP="005E0E17">
      <w:pPr>
        <w:spacing w:line="276" w:lineRule="auto"/>
        <w:jc w:val="both"/>
        <w:rPr>
          <w:sz w:val="28"/>
          <w:szCs w:val="28"/>
          <w:lang w:val="az-Latn-AZ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5103"/>
      </w:tblGrid>
      <w:tr w:rsidR="0061335D" w:rsidRPr="00CD2DA5" w:rsidTr="005E0E17">
        <w:tc>
          <w:tcPr>
            <w:tcW w:w="5954" w:type="dxa"/>
          </w:tcPr>
          <w:p w:rsidR="0061335D" w:rsidRPr="00CD2DA5" w:rsidRDefault="00D56EC0" w:rsidP="005E0E17">
            <w:pPr>
              <w:spacing w:line="276" w:lineRule="auto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Təşkilat</w:t>
            </w:r>
            <w:r w:rsidR="0061335D" w:rsidRPr="00CD2DA5">
              <w:rPr>
                <w:sz w:val="28"/>
                <w:szCs w:val="28"/>
                <w:lang w:val="az-Latn-AZ"/>
              </w:rPr>
              <w:t xml:space="preserve">: </w:t>
            </w:r>
            <w:r>
              <w:rPr>
                <w:sz w:val="28"/>
                <w:szCs w:val="28"/>
                <w:lang w:val="az-Latn-AZ"/>
              </w:rPr>
              <w:t>“Professional Auditor xidmətləri”</w:t>
            </w:r>
            <w:r w:rsidR="003B1F53">
              <w:rPr>
                <w:sz w:val="28"/>
                <w:szCs w:val="28"/>
                <w:lang w:val="az-Latn-AZ"/>
              </w:rPr>
              <w:t xml:space="preserve"> </w:t>
            </w:r>
            <w:r>
              <w:rPr>
                <w:sz w:val="28"/>
                <w:szCs w:val="28"/>
                <w:lang w:val="az-Latn-AZ"/>
              </w:rPr>
              <w:t>MMC</w:t>
            </w:r>
          </w:p>
          <w:p w:rsidR="0061335D" w:rsidRPr="00CD2DA5" w:rsidRDefault="0061335D" w:rsidP="005E0E17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az-Latn-AZ" w:eastAsia="ja-JP"/>
              </w:rPr>
            </w:pPr>
            <w:r w:rsidRPr="00CD2DA5">
              <w:rPr>
                <w:sz w:val="28"/>
                <w:szCs w:val="28"/>
                <w:lang w:val="az-Latn-AZ"/>
              </w:rPr>
              <w:t>Ünvan</w:t>
            </w:r>
            <w:r w:rsidRPr="00CD2DA5">
              <w:rPr>
                <w:rFonts w:eastAsia="Times New Roman" w:hint="eastAsia"/>
                <w:sz w:val="28"/>
                <w:szCs w:val="28"/>
                <w:lang w:val="az-Latn-AZ" w:eastAsia="ja-JP"/>
              </w:rPr>
              <w:t>: Bakı</w:t>
            </w:r>
            <w:r w:rsidRPr="00CD2DA5">
              <w:rPr>
                <w:rFonts w:eastAsia="Times New Roman"/>
                <w:sz w:val="28"/>
                <w:szCs w:val="28"/>
                <w:lang w:val="az-Latn-AZ" w:eastAsia="ja-JP"/>
              </w:rPr>
              <w:t>.</w:t>
            </w:r>
            <w:r w:rsidRPr="00CD2DA5">
              <w:rPr>
                <w:rFonts w:eastAsia="Times New Roman" w:hint="eastAsia"/>
                <w:sz w:val="28"/>
                <w:szCs w:val="28"/>
                <w:lang w:val="az-Latn-AZ" w:eastAsia="ja-JP"/>
              </w:rPr>
              <w:t>X</w:t>
            </w:r>
            <w:r w:rsidRPr="00CD2DA5">
              <w:rPr>
                <w:rFonts w:eastAsia="Times New Roman"/>
                <w:sz w:val="28"/>
                <w:szCs w:val="28"/>
                <w:lang w:val="az-Latn-AZ" w:eastAsia="ja-JP"/>
              </w:rPr>
              <w:t>.</w:t>
            </w:r>
            <w:r w:rsidRPr="00CD2DA5">
              <w:rPr>
                <w:rFonts w:eastAsia="Times New Roman" w:hint="eastAsia"/>
                <w:sz w:val="28"/>
                <w:szCs w:val="28"/>
                <w:lang w:val="az-Latn-AZ" w:eastAsia="ja-JP"/>
              </w:rPr>
              <w:t xml:space="preserve"> Məmmədov ev 9</w:t>
            </w:r>
            <w:r w:rsidRPr="00CD2DA5">
              <w:rPr>
                <w:rFonts w:eastAsia="Times New Roman"/>
                <w:sz w:val="28"/>
                <w:szCs w:val="28"/>
                <w:lang w:val="az-Latn-AZ" w:eastAsia="ja-JP"/>
              </w:rPr>
              <w:t>, mən 7</w:t>
            </w:r>
          </w:p>
          <w:p w:rsidR="0061335D" w:rsidRPr="00CD2DA5" w:rsidRDefault="0061335D" w:rsidP="005E0E17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az-Latn-AZ" w:eastAsia="ja-JP"/>
              </w:rPr>
            </w:pPr>
            <w:r w:rsidRPr="00CD2DA5">
              <w:rPr>
                <w:rFonts w:eastAsia="Times New Roman"/>
                <w:sz w:val="28"/>
                <w:szCs w:val="28"/>
                <w:lang w:val="az-Latn-AZ" w:eastAsia="ja-JP"/>
              </w:rPr>
              <w:t>Tel</w:t>
            </w:r>
            <w:r w:rsidRPr="00CD2DA5">
              <w:rPr>
                <w:rFonts w:eastAsia="Times New Roman" w:hint="eastAsia"/>
                <w:sz w:val="28"/>
                <w:szCs w:val="28"/>
                <w:lang w:val="az-Latn-AZ" w:eastAsia="ja-JP"/>
              </w:rPr>
              <w:t xml:space="preserve">: (012) </w:t>
            </w:r>
            <w:r w:rsidRPr="00CD2DA5">
              <w:rPr>
                <w:rFonts w:eastAsia="Times New Roman"/>
                <w:sz w:val="28"/>
                <w:szCs w:val="28"/>
                <w:lang w:val="az-Latn-AZ" w:eastAsia="ja-JP"/>
              </w:rPr>
              <w:t>3</w:t>
            </w:r>
            <w:r w:rsidRPr="00CD2DA5">
              <w:rPr>
                <w:rFonts w:eastAsia="Times New Roman" w:hint="eastAsia"/>
                <w:sz w:val="28"/>
                <w:szCs w:val="28"/>
                <w:lang w:val="az-Latn-AZ" w:eastAsia="ja-JP"/>
              </w:rPr>
              <w:t>71</w:t>
            </w:r>
            <w:r w:rsidRPr="00CD2DA5">
              <w:rPr>
                <w:rFonts w:eastAsia="Times New Roman"/>
                <w:sz w:val="28"/>
                <w:szCs w:val="28"/>
                <w:lang w:val="az-Latn-AZ" w:eastAsia="ja-JP"/>
              </w:rPr>
              <w:t>-</w:t>
            </w:r>
            <w:r w:rsidRPr="00CD2DA5">
              <w:rPr>
                <w:rFonts w:eastAsia="Times New Roman" w:hint="eastAsia"/>
                <w:sz w:val="28"/>
                <w:szCs w:val="28"/>
                <w:lang w:val="az-Latn-AZ" w:eastAsia="ja-JP"/>
              </w:rPr>
              <w:t>12</w:t>
            </w:r>
            <w:r w:rsidRPr="00CD2DA5">
              <w:rPr>
                <w:rFonts w:eastAsia="Times New Roman"/>
                <w:sz w:val="28"/>
                <w:szCs w:val="28"/>
                <w:lang w:val="az-Latn-AZ" w:eastAsia="ja-JP"/>
              </w:rPr>
              <w:t>-</w:t>
            </w:r>
            <w:r w:rsidR="00D56EC0">
              <w:rPr>
                <w:rFonts w:eastAsia="Times New Roman" w:hint="eastAsia"/>
                <w:sz w:val="28"/>
                <w:szCs w:val="28"/>
                <w:lang w:val="az-Latn-AZ" w:eastAsia="ja-JP"/>
              </w:rPr>
              <w:t>49, (050) 59</w:t>
            </w:r>
            <w:r w:rsidRPr="00CD2DA5">
              <w:rPr>
                <w:rFonts w:eastAsia="Times New Roman" w:hint="eastAsia"/>
                <w:sz w:val="28"/>
                <w:szCs w:val="28"/>
                <w:lang w:val="az-Latn-AZ" w:eastAsia="ja-JP"/>
              </w:rPr>
              <w:t>0-18</w:t>
            </w:r>
            <w:r w:rsidR="00D56EC0">
              <w:rPr>
                <w:rFonts w:eastAsia="Times New Roman"/>
                <w:sz w:val="28"/>
                <w:szCs w:val="28"/>
                <w:lang w:val="az-Latn-AZ" w:eastAsia="ja-JP"/>
              </w:rPr>
              <w:t>-11</w:t>
            </w:r>
          </w:p>
          <w:p w:rsidR="0061335D" w:rsidRPr="00CD2DA5" w:rsidRDefault="0061335D" w:rsidP="005E0E17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az-Latn-AZ" w:eastAsia="ja-JP"/>
              </w:rPr>
            </w:pPr>
            <w:r w:rsidRPr="00CD2DA5">
              <w:rPr>
                <w:rFonts w:eastAsia="Times New Roman"/>
                <w:sz w:val="28"/>
                <w:szCs w:val="28"/>
                <w:lang w:val="az-Latn-AZ" w:eastAsia="ja-JP"/>
              </w:rPr>
              <w:t xml:space="preserve">Bank:     </w:t>
            </w:r>
            <w:r>
              <w:rPr>
                <w:rFonts w:eastAsia="Times New Roman"/>
                <w:sz w:val="28"/>
                <w:szCs w:val="28"/>
                <w:lang w:val="az-Latn-AZ" w:eastAsia="ja-JP"/>
              </w:rPr>
              <w:t xml:space="preserve"> </w:t>
            </w:r>
            <w:r w:rsidR="003B1F53">
              <w:rPr>
                <w:rFonts w:eastAsia="Times New Roman"/>
                <w:sz w:val="28"/>
                <w:szCs w:val="28"/>
                <w:lang w:val="az-Latn-AZ" w:eastAsia="ja-JP"/>
              </w:rPr>
              <w:t>Paşa</w:t>
            </w:r>
            <w:r w:rsidRPr="00CD2DA5">
              <w:rPr>
                <w:rFonts w:eastAsia="Times New Roman"/>
                <w:sz w:val="28"/>
                <w:szCs w:val="28"/>
                <w:lang w:val="az-Latn-AZ" w:eastAsia="ja-JP"/>
              </w:rPr>
              <w:t xml:space="preserve"> Bank</w:t>
            </w:r>
            <w:r>
              <w:rPr>
                <w:rFonts w:eastAsia="Times New Roman"/>
                <w:sz w:val="28"/>
                <w:szCs w:val="28"/>
                <w:lang w:val="az-Latn-AZ" w:eastAsia="ja-JP"/>
              </w:rPr>
              <w:t xml:space="preserve"> </w:t>
            </w:r>
            <w:r w:rsidRPr="00CD2DA5">
              <w:rPr>
                <w:rFonts w:eastAsia="Times New Roman"/>
                <w:sz w:val="28"/>
                <w:szCs w:val="28"/>
                <w:lang w:val="az-Latn-AZ" w:eastAsia="ja-JP"/>
              </w:rPr>
              <w:t xml:space="preserve">               </w:t>
            </w:r>
          </w:p>
          <w:p w:rsidR="0061335D" w:rsidRPr="00545CE3" w:rsidRDefault="003B1F53" w:rsidP="005E0E17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az-Latn-AZ" w:eastAsia="ja-JP"/>
              </w:rPr>
            </w:pPr>
            <w:r>
              <w:rPr>
                <w:rFonts w:eastAsia="Times New Roman"/>
                <w:sz w:val="28"/>
                <w:szCs w:val="28"/>
                <w:lang w:val="az-Latn-AZ" w:eastAsia="ja-JP"/>
              </w:rPr>
              <w:t>H/H : AZ37PAHA40060AZNHC0100676722</w:t>
            </w:r>
          </w:p>
          <w:p w:rsidR="0061335D" w:rsidRPr="00CD2DA5" w:rsidRDefault="0061335D" w:rsidP="005E0E17">
            <w:pPr>
              <w:spacing w:line="276" w:lineRule="auto"/>
              <w:jc w:val="both"/>
              <w:rPr>
                <w:sz w:val="28"/>
                <w:szCs w:val="28"/>
                <w:lang w:val="az-Latn-AZ"/>
              </w:rPr>
            </w:pPr>
            <w:r w:rsidRPr="00CD2DA5">
              <w:rPr>
                <w:sz w:val="28"/>
                <w:szCs w:val="28"/>
                <w:lang w:val="az-Latn-AZ"/>
              </w:rPr>
              <w:t xml:space="preserve">Kod:                                         </w:t>
            </w:r>
            <w:r w:rsidR="003B1F53">
              <w:rPr>
                <w:sz w:val="28"/>
                <w:szCs w:val="28"/>
                <w:lang w:val="az-Latn-AZ"/>
              </w:rPr>
              <w:t>505141</w:t>
            </w:r>
          </w:p>
          <w:p w:rsidR="0061335D" w:rsidRPr="00CD2DA5" w:rsidRDefault="0061335D" w:rsidP="005E0E17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az-Latn-AZ" w:eastAsia="ja-JP"/>
              </w:rPr>
            </w:pPr>
            <w:r w:rsidRPr="00CD2DA5">
              <w:rPr>
                <w:rFonts w:eastAsia="Times New Roman"/>
                <w:sz w:val="28"/>
                <w:szCs w:val="28"/>
                <w:lang w:val="az-Latn-AZ" w:eastAsia="ja-JP"/>
              </w:rPr>
              <w:t>VÖEN:                                   2000</w:t>
            </w:r>
            <w:r w:rsidR="00D56EC0">
              <w:rPr>
                <w:rFonts w:eastAsia="Times New Roman"/>
                <w:sz w:val="28"/>
                <w:szCs w:val="28"/>
                <w:lang w:val="az-Latn-AZ" w:eastAsia="ja-JP"/>
              </w:rPr>
              <w:t>111541</w:t>
            </w:r>
          </w:p>
          <w:p w:rsidR="0061335D" w:rsidRPr="00CD2DA5" w:rsidRDefault="0061335D" w:rsidP="005E0E17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az-Latn-AZ" w:eastAsia="ja-JP"/>
              </w:rPr>
            </w:pPr>
          </w:p>
        </w:tc>
        <w:tc>
          <w:tcPr>
            <w:tcW w:w="5103" w:type="dxa"/>
          </w:tcPr>
          <w:p w:rsidR="0061335D" w:rsidRPr="00CD2DA5" w:rsidRDefault="0061335D" w:rsidP="005E0E17">
            <w:pPr>
              <w:spacing w:line="276" w:lineRule="auto"/>
              <w:jc w:val="both"/>
              <w:rPr>
                <w:sz w:val="28"/>
                <w:szCs w:val="28"/>
                <w:lang w:val="az-Latn-AZ"/>
              </w:rPr>
            </w:pPr>
            <w:r w:rsidRPr="00CD2DA5">
              <w:rPr>
                <w:sz w:val="28"/>
                <w:szCs w:val="28"/>
                <w:lang w:val="az-Latn-AZ"/>
              </w:rPr>
              <w:t>Bankın rekvizitləri:</w:t>
            </w:r>
          </w:p>
          <w:p w:rsidR="003B1F53" w:rsidRDefault="0061335D" w:rsidP="005E0E17">
            <w:pPr>
              <w:spacing w:line="276" w:lineRule="auto"/>
              <w:jc w:val="both"/>
              <w:rPr>
                <w:sz w:val="28"/>
                <w:szCs w:val="28"/>
                <w:lang w:val="az-Latn-AZ"/>
              </w:rPr>
            </w:pPr>
            <w:r w:rsidRPr="00CD2DA5">
              <w:rPr>
                <w:sz w:val="28"/>
                <w:szCs w:val="28"/>
                <w:lang w:val="az-Latn-AZ"/>
              </w:rPr>
              <w:t xml:space="preserve">M/h:  </w:t>
            </w:r>
            <w:r w:rsidR="003B1F53">
              <w:rPr>
                <w:sz w:val="28"/>
                <w:szCs w:val="28"/>
                <w:lang w:val="az-Latn-AZ"/>
              </w:rPr>
              <w:t>AZ82NABZ01350100000000071944</w:t>
            </w:r>
          </w:p>
          <w:p w:rsidR="0061335D" w:rsidRPr="00CD2DA5" w:rsidRDefault="0061335D" w:rsidP="005E0E17">
            <w:pPr>
              <w:spacing w:line="276" w:lineRule="auto"/>
              <w:jc w:val="both"/>
              <w:rPr>
                <w:sz w:val="28"/>
                <w:szCs w:val="28"/>
                <w:lang w:val="az-Latn-AZ"/>
              </w:rPr>
            </w:pPr>
            <w:r w:rsidRPr="00CD2DA5">
              <w:rPr>
                <w:sz w:val="28"/>
                <w:szCs w:val="28"/>
                <w:lang w:val="az-Latn-AZ"/>
              </w:rPr>
              <w:t xml:space="preserve">Kod:    </w:t>
            </w:r>
            <w:r w:rsidR="003B1F53">
              <w:rPr>
                <w:sz w:val="28"/>
                <w:szCs w:val="28"/>
                <w:lang w:val="az-Latn-AZ"/>
              </w:rPr>
              <w:t>505141</w:t>
            </w:r>
          </w:p>
          <w:p w:rsidR="0061335D" w:rsidRPr="00CD2DA5" w:rsidRDefault="0061335D" w:rsidP="005E0E17">
            <w:pPr>
              <w:spacing w:line="276" w:lineRule="auto"/>
              <w:jc w:val="both"/>
              <w:rPr>
                <w:sz w:val="28"/>
                <w:szCs w:val="28"/>
                <w:lang w:val="az-Latn-AZ"/>
              </w:rPr>
            </w:pPr>
            <w:r w:rsidRPr="00CD2DA5">
              <w:rPr>
                <w:sz w:val="28"/>
                <w:szCs w:val="28"/>
                <w:lang w:val="az-Latn-AZ"/>
              </w:rPr>
              <w:t xml:space="preserve">SWİFT:                     </w:t>
            </w:r>
            <w:r w:rsidR="003B1F53">
              <w:rPr>
                <w:sz w:val="28"/>
                <w:szCs w:val="28"/>
                <w:lang w:val="az-Latn-AZ"/>
              </w:rPr>
              <w:t>PAHAAZ22</w:t>
            </w:r>
          </w:p>
          <w:p w:rsidR="0061335D" w:rsidRPr="00CD2DA5" w:rsidRDefault="0061335D" w:rsidP="005E0E17">
            <w:pPr>
              <w:spacing w:line="276" w:lineRule="auto"/>
              <w:jc w:val="both"/>
              <w:rPr>
                <w:sz w:val="28"/>
                <w:szCs w:val="28"/>
                <w:lang w:val="az-Latn-AZ"/>
              </w:rPr>
            </w:pPr>
            <w:r w:rsidRPr="00CD2DA5">
              <w:rPr>
                <w:sz w:val="28"/>
                <w:szCs w:val="28"/>
                <w:lang w:val="az-Latn-AZ"/>
              </w:rPr>
              <w:t xml:space="preserve">VÖEN:                      </w:t>
            </w:r>
            <w:r w:rsidR="003B1F53">
              <w:rPr>
                <w:sz w:val="28"/>
                <w:szCs w:val="28"/>
                <w:lang w:val="az-Latn-AZ"/>
              </w:rPr>
              <w:t>17007677721</w:t>
            </w:r>
          </w:p>
          <w:p w:rsidR="0061335D" w:rsidRPr="00CD2DA5" w:rsidRDefault="0061335D" w:rsidP="005E0E17">
            <w:pPr>
              <w:spacing w:line="276" w:lineRule="auto"/>
              <w:jc w:val="both"/>
              <w:rPr>
                <w:sz w:val="28"/>
                <w:szCs w:val="28"/>
                <w:lang w:val="az-Latn-AZ" w:eastAsia="ja-JP"/>
              </w:rPr>
            </w:pPr>
            <w:r w:rsidRPr="00CD2DA5">
              <w:rPr>
                <w:sz w:val="28"/>
                <w:szCs w:val="28"/>
                <w:lang w:val="az-Latn-AZ"/>
              </w:rPr>
              <w:t>Tel</w:t>
            </w:r>
            <w:r w:rsidRPr="00CD2DA5">
              <w:rPr>
                <w:rFonts w:hint="eastAsia"/>
                <w:sz w:val="28"/>
                <w:szCs w:val="28"/>
                <w:lang w:val="az-Latn-AZ" w:eastAsia="ja-JP"/>
              </w:rPr>
              <w:t xml:space="preserve">:    </w:t>
            </w:r>
            <w:r>
              <w:rPr>
                <w:sz w:val="28"/>
                <w:szCs w:val="28"/>
                <w:lang w:val="az-Latn-AZ" w:eastAsia="ja-JP"/>
              </w:rPr>
              <w:t xml:space="preserve">  (012)</w:t>
            </w:r>
            <w:r w:rsidR="003B1F53">
              <w:rPr>
                <w:sz w:val="28"/>
                <w:szCs w:val="28"/>
                <w:lang w:val="az-Latn-AZ" w:eastAsia="ja-JP"/>
              </w:rPr>
              <w:t>496-50-00</w:t>
            </w:r>
          </w:p>
          <w:p w:rsidR="0061335D" w:rsidRPr="00CD2DA5" w:rsidRDefault="0061335D" w:rsidP="005E0E17">
            <w:pPr>
              <w:spacing w:line="276" w:lineRule="auto"/>
              <w:jc w:val="both"/>
              <w:rPr>
                <w:sz w:val="28"/>
                <w:szCs w:val="28"/>
                <w:lang w:val="az-Latn-AZ"/>
              </w:rPr>
            </w:pPr>
          </w:p>
        </w:tc>
      </w:tr>
    </w:tbl>
    <w:p w:rsidR="0061335D" w:rsidRPr="002E6B5F" w:rsidRDefault="0061335D" w:rsidP="005E0E17">
      <w:pPr>
        <w:spacing w:line="276" w:lineRule="auto"/>
        <w:jc w:val="both"/>
        <w:rPr>
          <w:b/>
          <w:sz w:val="28"/>
          <w:szCs w:val="28"/>
          <w:lang w:val="az-Latn-AZ"/>
        </w:rPr>
      </w:pPr>
    </w:p>
    <w:p w:rsidR="0061335D" w:rsidRPr="00127900" w:rsidRDefault="0061335D" w:rsidP="005E0E17">
      <w:pPr>
        <w:spacing w:line="276" w:lineRule="auto"/>
        <w:jc w:val="both"/>
        <w:rPr>
          <w:sz w:val="28"/>
          <w:szCs w:val="28"/>
          <w:lang w:val="az-Latn-AZ"/>
        </w:rPr>
      </w:pPr>
      <w:r w:rsidRPr="002E6B5F">
        <w:rPr>
          <w:b/>
          <w:sz w:val="28"/>
          <w:szCs w:val="28"/>
          <w:lang w:val="az-Latn-AZ"/>
        </w:rPr>
        <w:t>Sifarişçi:</w:t>
      </w:r>
    </w:p>
    <w:p w:rsidR="0061335D" w:rsidRDefault="0061335D" w:rsidP="005E0E17">
      <w:pPr>
        <w:spacing w:line="276" w:lineRule="auto"/>
        <w:ind w:left="-360"/>
        <w:jc w:val="both"/>
        <w:rPr>
          <w:sz w:val="28"/>
          <w:szCs w:val="28"/>
          <w:lang w:val="az-Latn-AZ"/>
        </w:rPr>
      </w:pPr>
    </w:p>
    <w:tbl>
      <w:tblPr>
        <w:tblW w:w="105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946"/>
      </w:tblGrid>
      <w:tr w:rsidR="00CD0E9C" w:rsidRPr="00431339" w:rsidTr="00CD0E9C">
        <w:trPr>
          <w:trHeight w:val="537"/>
        </w:trPr>
        <w:tc>
          <w:tcPr>
            <w:tcW w:w="1620" w:type="dxa"/>
            <w:vMerge w:val="restart"/>
          </w:tcPr>
          <w:p w:rsidR="00CD0E9C" w:rsidRPr="00015979" w:rsidRDefault="00CD0E9C" w:rsidP="00CD0E9C">
            <w:pPr>
              <w:spacing w:line="276" w:lineRule="auto"/>
              <w:ind w:left="-145" w:firstLine="145"/>
              <w:jc w:val="both"/>
              <w:rPr>
                <w:b/>
                <w:sz w:val="28"/>
                <w:lang w:val="az-Latn-AZ"/>
              </w:rPr>
            </w:pPr>
            <w:r w:rsidRPr="00015979">
              <w:rPr>
                <w:b/>
                <w:sz w:val="28"/>
                <w:lang w:val="az-Latn-AZ"/>
              </w:rPr>
              <w:t>Adı</w:t>
            </w:r>
          </w:p>
          <w:p w:rsidR="00CD0E9C" w:rsidRPr="00015979" w:rsidRDefault="00CD0E9C" w:rsidP="00CD0E9C">
            <w:pPr>
              <w:spacing w:line="276" w:lineRule="auto"/>
              <w:jc w:val="both"/>
              <w:rPr>
                <w:b/>
                <w:sz w:val="28"/>
                <w:lang w:val="az-Latn-AZ"/>
              </w:rPr>
            </w:pPr>
          </w:p>
          <w:p w:rsidR="00CD0E9C" w:rsidRPr="00015979" w:rsidRDefault="00CD0E9C" w:rsidP="00CD0E9C">
            <w:pPr>
              <w:spacing w:line="276" w:lineRule="auto"/>
              <w:jc w:val="both"/>
              <w:rPr>
                <w:b/>
                <w:sz w:val="28"/>
                <w:lang w:val="az-Latn-AZ"/>
              </w:rPr>
            </w:pPr>
            <w:r w:rsidRPr="00015979">
              <w:rPr>
                <w:b/>
                <w:sz w:val="28"/>
                <w:lang w:val="az-Latn-AZ"/>
              </w:rPr>
              <w:t>Ünvanı:</w:t>
            </w:r>
          </w:p>
          <w:p w:rsidR="00CD0E9C" w:rsidRPr="00015979" w:rsidRDefault="00CD0E9C" w:rsidP="00CD0E9C">
            <w:pPr>
              <w:spacing w:line="276" w:lineRule="auto"/>
              <w:jc w:val="both"/>
              <w:rPr>
                <w:b/>
                <w:sz w:val="28"/>
                <w:lang w:val="az-Latn-AZ"/>
              </w:rPr>
            </w:pPr>
          </w:p>
          <w:p w:rsidR="00CD0E9C" w:rsidRPr="00015979" w:rsidRDefault="00CD0E9C" w:rsidP="00CD0E9C">
            <w:pPr>
              <w:spacing w:line="276" w:lineRule="auto"/>
              <w:jc w:val="both"/>
              <w:rPr>
                <w:b/>
                <w:sz w:val="28"/>
                <w:lang w:val="az-Latn-AZ"/>
              </w:rPr>
            </w:pPr>
            <w:r w:rsidRPr="00015979">
              <w:rPr>
                <w:b/>
                <w:sz w:val="28"/>
                <w:lang w:val="az-Latn-AZ"/>
              </w:rPr>
              <w:t>Tel:</w:t>
            </w:r>
          </w:p>
        </w:tc>
        <w:tc>
          <w:tcPr>
            <w:tcW w:w="8946" w:type="dxa"/>
          </w:tcPr>
          <w:p w:rsidR="00CD0E9C" w:rsidRPr="00015979" w:rsidRDefault="00CD0E9C" w:rsidP="00CD0E9C">
            <w:pPr>
              <w:rPr>
                <w:sz w:val="28"/>
                <w:lang w:val="az-Latn-AZ"/>
              </w:rPr>
            </w:pPr>
            <w:r w:rsidRPr="002C3C26">
              <w:rPr>
                <w:sz w:val="30"/>
                <w:szCs w:val="30"/>
                <w:lang w:val="az-Latn-AZ"/>
              </w:rPr>
              <w:t>“</w:t>
            </w:r>
            <w:r w:rsidRPr="00875805">
              <w:rPr>
                <w:sz w:val="28"/>
                <w:szCs w:val="26"/>
                <w:lang w:val="az-Latn-AZ"/>
              </w:rPr>
              <w:t>Qə</w:t>
            </w:r>
            <w:r>
              <w:rPr>
                <w:sz w:val="28"/>
                <w:szCs w:val="26"/>
                <w:lang w:val="az-Latn-AZ"/>
              </w:rPr>
              <w:t>rbi Kaspi Universiteti”</w:t>
            </w:r>
            <w:r w:rsidRPr="00875805">
              <w:rPr>
                <w:sz w:val="28"/>
                <w:szCs w:val="26"/>
                <w:lang w:val="az-Latn-AZ"/>
              </w:rPr>
              <w:t xml:space="preserve"> </w:t>
            </w:r>
            <w:r w:rsidRPr="00875805">
              <w:rPr>
                <w:sz w:val="28"/>
                <w:lang w:val="az-Latn-AZ"/>
              </w:rPr>
              <w:t>(VÖEN 1700370951)</w:t>
            </w:r>
          </w:p>
        </w:tc>
      </w:tr>
      <w:tr w:rsidR="00CD0E9C" w:rsidRPr="004A4901" w:rsidTr="00CD0E9C">
        <w:trPr>
          <w:trHeight w:val="494"/>
        </w:trPr>
        <w:tc>
          <w:tcPr>
            <w:tcW w:w="1620" w:type="dxa"/>
            <w:vMerge/>
          </w:tcPr>
          <w:p w:rsidR="00CD0E9C" w:rsidRPr="00015979" w:rsidRDefault="00CD0E9C" w:rsidP="00CD0E9C">
            <w:pPr>
              <w:spacing w:line="276" w:lineRule="auto"/>
              <w:jc w:val="both"/>
              <w:rPr>
                <w:sz w:val="28"/>
                <w:lang w:val="az-Latn-AZ"/>
              </w:rPr>
            </w:pPr>
          </w:p>
        </w:tc>
        <w:tc>
          <w:tcPr>
            <w:tcW w:w="8946" w:type="dxa"/>
          </w:tcPr>
          <w:p w:rsidR="00CD0E9C" w:rsidRPr="00201220" w:rsidRDefault="00CD0E9C" w:rsidP="00CD0E9C">
            <w:pPr>
              <w:pStyle w:val="ac"/>
              <w:tabs>
                <w:tab w:val="left" w:pos="6521"/>
              </w:tabs>
              <w:jc w:val="left"/>
              <w:rPr>
                <w:rFonts w:ascii="Times New Roman" w:hAnsi="Times New Roman"/>
                <w:noProof/>
                <w:sz w:val="28"/>
                <w:szCs w:val="24"/>
                <w:lang w:val="az-Latn-AZ"/>
              </w:rPr>
            </w:pPr>
            <w:r w:rsidRPr="00EF5BFD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Bakı şəhəri, </w:t>
            </w:r>
            <w:r w:rsidRPr="0075288A">
              <w:rPr>
                <w:rFonts w:ascii="Times New Roman" w:hAnsi="Times New Roman"/>
                <w:sz w:val="28"/>
                <w:szCs w:val="28"/>
                <w:lang w:val="az-Latn-AZ"/>
              </w:rPr>
              <w:t>İstiqlaliyyat küç 27</w:t>
            </w:r>
          </w:p>
        </w:tc>
      </w:tr>
      <w:tr w:rsidR="00CD0E9C" w:rsidRPr="007E51C9" w:rsidTr="00CD0E9C">
        <w:tc>
          <w:tcPr>
            <w:tcW w:w="1620" w:type="dxa"/>
            <w:vMerge/>
          </w:tcPr>
          <w:p w:rsidR="00CD0E9C" w:rsidRPr="00015979" w:rsidRDefault="00CD0E9C" w:rsidP="00CD0E9C">
            <w:pPr>
              <w:spacing w:line="276" w:lineRule="auto"/>
              <w:jc w:val="both"/>
              <w:rPr>
                <w:sz w:val="28"/>
                <w:lang w:val="az-Latn-AZ"/>
              </w:rPr>
            </w:pPr>
          </w:p>
        </w:tc>
        <w:tc>
          <w:tcPr>
            <w:tcW w:w="8946" w:type="dxa"/>
          </w:tcPr>
          <w:p w:rsidR="00CD0E9C" w:rsidRPr="00015979" w:rsidRDefault="00CD0E9C" w:rsidP="00CD0E9C">
            <w:pPr>
              <w:jc w:val="both"/>
              <w:rPr>
                <w:sz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051-576-94-90</w:t>
            </w:r>
          </w:p>
        </w:tc>
      </w:tr>
    </w:tbl>
    <w:p w:rsidR="0061335D" w:rsidRDefault="0061335D" w:rsidP="005E0E17">
      <w:pPr>
        <w:spacing w:line="276" w:lineRule="auto"/>
        <w:jc w:val="both"/>
        <w:rPr>
          <w:sz w:val="28"/>
          <w:szCs w:val="28"/>
          <w:lang w:val="az-Latn-AZ"/>
        </w:rPr>
      </w:pPr>
    </w:p>
    <w:p w:rsidR="0061335D" w:rsidRPr="00180B54" w:rsidRDefault="0061335D" w:rsidP="005E0E17">
      <w:pPr>
        <w:spacing w:line="276" w:lineRule="auto"/>
        <w:ind w:left="-360"/>
        <w:jc w:val="both"/>
        <w:rPr>
          <w:b/>
          <w:sz w:val="28"/>
          <w:szCs w:val="28"/>
          <w:lang w:val="az-Latn-AZ"/>
        </w:rPr>
      </w:pPr>
      <w:r w:rsidRPr="00180B54">
        <w:rPr>
          <w:b/>
          <w:sz w:val="28"/>
          <w:szCs w:val="28"/>
          <w:lang w:val="az-Latn-AZ"/>
        </w:rPr>
        <w:t xml:space="preserve"> </w:t>
      </w:r>
      <w:r w:rsidR="005E0E17">
        <w:rPr>
          <w:b/>
          <w:sz w:val="28"/>
          <w:szCs w:val="28"/>
          <w:lang w:val="az-Latn-AZ"/>
        </w:rPr>
        <w:t xml:space="preserve">     </w:t>
      </w:r>
      <w:r w:rsidRPr="00180B54">
        <w:rPr>
          <w:b/>
          <w:sz w:val="28"/>
          <w:szCs w:val="28"/>
          <w:lang w:val="az-Latn-AZ"/>
        </w:rPr>
        <w:t xml:space="preserve">Məzmun:    </w:t>
      </w:r>
      <w:r w:rsidR="00D56EC0">
        <w:rPr>
          <w:b/>
          <w:sz w:val="28"/>
          <w:szCs w:val="28"/>
          <w:lang w:val="az-Latn-AZ"/>
        </w:rPr>
        <w:t>Auditor Xidmətinin dəyəri</w:t>
      </w:r>
      <w:r w:rsidR="00FF6092">
        <w:rPr>
          <w:b/>
          <w:sz w:val="28"/>
          <w:szCs w:val="28"/>
          <w:lang w:val="az-Latn-AZ"/>
        </w:rPr>
        <w:t>ndən avans.</w:t>
      </w:r>
    </w:p>
    <w:p w:rsidR="0061335D" w:rsidRPr="00180B54" w:rsidRDefault="0061335D" w:rsidP="005E0E17">
      <w:pPr>
        <w:spacing w:line="276" w:lineRule="auto"/>
        <w:ind w:left="-360"/>
        <w:jc w:val="both"/>
        <w:rPr>
          <w:sz w:val="28"/>
          <w:szCs w:val="28"/>
          <w:lang w:val="az-Latn-AZ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1289"/>
        <w:gridCol w:w="1620"/>
        <w:gridCol w:w="2340"/>
      </w:tblGrid>
      <w:tr w:rsidR="0061335D" w:rsidRPr="00A852CE" w:rsidTr="005E0E17">
        <w:tc>
          <w:tcPr>
            <w:tcW w:w="4082" w:type="dxa"/>
          </w:tcPr>
          <w:p w:rsidR="0061335D" w:rsidRPr="00CD2DA5" w:rsidRDefault="0061335D" w:rsidP="005E0E17">
            <w:pPr>
              <w:spacing w:line="276" w:lineRule="auto"/>
              <w:jc w:val="both"/>
              <w:rPr>
                <w:b/>
                <w:sz w:val="28"/>
                <w:szCs w:val="28"/>
                <w:lang w:val="az-Latn-AZ"/>
              </w:rPr>
            </w:pPr>
            <w:r w:rsidRPr="00CD2DA5">
              <w:rPr>
                <w:b/>
                <w:sz w:val="28"/>
                <w:szCs w:val="28"/>
                <w:lang w:val="az-Latn-AZ"/>
              </w:rPr>
              <w:t xml:space="preserve"> Əsası</w:t>
            </w:r>
          </w:p>
        </w:tc>
        <w:tc>
          <w:tcPr>
            <w:tcW w:w="1289" w:type="dxa"/>
          </w:tcPr>
          <w:p w:rsidR="0061335D" w:rsidRPr="00CD2DA5" w:rsidRDefault="0061335D" w:rsidP="005E0E17">
            <w:pPr>
              <w:spacing w:line="276" w:lineRule="auto"/>
              <w:jc w:val="both"/>
              <w:rPr>
                <w:b/>
                <w:sz w:val="28"/>
                <w:szCs w:val="28"/>
                <w:lang w:val="az-Latn-AZ"/>
              </w:rPr>
            </w:pPr>
            <w:r w:rsidRPr="00CD2DA5">
              <w:rPr>
                <w:b/>
                <w:sz w:val="28"/>
                <w:szCs w:val="28"/>
                <w:lang w:val="az-Latn-AZ"/>
              </w:rPr>
              <w:t>M/order</w:t>
            </w:r>
          </w:p>
        </w:tc>
        <w:tc>
          <w:tcPr>
            <w:tcW w:w="1620" w:type="dxa"/>
          </w:tcPr>
          <w:p w:rsidR="0061335D" w:rsidRPr="00CD2DA5" w:rsidRDefault="0061335D" w:rsidP="005E0E17">
            <w:pPr>
              <w:spacing w:line="276" w:lineRule="auto"/>
              <w:jc w:val="both"/>
              <w:rPr>
                <w:b/>
                <w:sz w:val="28"/>
                <w:szCs w:val="28"/>
                <w:lang w:val="az-Latn-AZ"/>
              </w:rPr>
            </w:pPr>
            <w:r w:rsidRPr="00CD2DA5">
              <w:rPr>
                <w:b/>
                <w:sz w:val="28"/>
                <w:szCs w:val="28"/>
                <w:lang w:val="az-Latn-AZ"/>
              </w:rPr>
              <w:t>Köçürmə</w:t>
            </w:r>
          </w:p>
        </w:tc>
        <w:tc>
          <w:tcPr>
            <w:tcW w:w="2340" w:type="dxa"/>
          </w:tcPr>
          <w:p w:rsidR="0061335D" w:rsidRPr="00CD2DA5" w:rsidRDefault="0061335D" w:rsidP="005E0E17">
            <w:pPr>
              <w:spacing w:line="276" w:lineRule="auto"/>
              <w:jc w:val="both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 xml:space="preserve">Yekun </w:t>
            </w:r>
            <w:r w:rsidRPr="00CD2DA5">
              <w:rPr>
                <w:b/>
                <w:sz w:val="28"/>
                <w:szCs w:val="28"/>
                <w:lang w:val="az-Latn-AZ"/>
              </w:rPr>
              <w:t>Məbləğ</w:t>
            </w:r>
            <w:r w:rsidRPr="00064436">
              <w:rPr>
                <w:color w:val="FFFFFF"/>
                <w:sz w:val="28"/>
                <w:szCs w:val="28"/>
                <w:lang w:val="az-Latn-AZ"/>
              </w:rPr>
              <w:t>c</w:t>
            </w:r>
            <w:r>
              <w:rPr>
                <w:sz w:val="28"/>
                <w:szCs w:val="28"/>
                <w:lang w:val="az-Latn-AZ"/>
              </w:rPr>
              <w:t xml:space="preserve">     (</w:t>
            </w:r>
            <w:r>
              <w:rPr>
                <w:b/>
                <w:sz w:val="28"/>
                <w:szCs w:val="28"/>
                <w:lang w:val="az-Latn-AZ"/>
              </w:rPr>
              <w:t>m</w:t>
            </w:r>
            <w:r w:rsidRPr="00CD2DA5">
              <w:rPr>
                <w:b/>
                <w:sz w:val="28"/>
                <w:szCs w:val="28"/>
                <w:lang w:val="az-Latn-AZ"/>
              </w:rPr>
              <w:t>anatla</w:t>
            </w:r>
            <w:r>
              <w:rPr>
                <w:b/>
                <w:sz w:val="28"/>
                <w:szCs w:val="28"/>
                <w:lang w:val="az-Latn-AZ"/>
              </w:rPr>
              <w:t>)</w:t>
            </w:r>
          </w:p>
        </w:tc>
      </w:tr>
      <w:tr w:rsidR="0061335D" w:rsidRPr="00CD2DA5" w:rsidTr="005E0E17">
        <w:trPr>
          <w:trHeight w:val="780"/>
        </w:trPr>
        <w:tc>
          <w:tcPr>
            <w:tcW w:w="4082" w:type="dxa"/>
          </w:tcPr>
          <w:p w:rsidR="0061335D" w:rsidRPr="00EF266D" w:rsidRDefault="0061335D" w:rsidP="005E0E17">
            <w:pPr>
              <w:spacing w:line="276" w:lineRule="auto"/>
              <w:jc w:val="both"/>
              <w:rPr>
                <w:sz w:val="28"/>
                <w:szCs w:val="28"/>
                <w:lang w:val="az-Latn-AZ"/>
              </w:rPr>
            </w:pPr>
            <w:r w:rsidRPr="00EF266D">
              <w:rPr>
                <w:sz w:val="28"/>
                <w:szCs w:val="28"/>
                <w:lang w:val="az-Latn-AZ"/>
              </w:rPr>
              <w:t xml:space="preserve"> </w:t>
            </w:r>
            <w:r w:rsidR="00CD0E9C">
              <w:rPr>
                <w:sz w:val="28"/>
                <w:szCs w:val="28"/>
                <w:lang w:val="az-Latn-AZ"/>
              </w:rPr>
              <w:t>003 saylı 2</w:t>
            </w:r>
            <w:r w:rsidR="00806CBA">
              <w:rPr>
                <w:sz w:val="28"/>
                <w:szCs w:val="28"/>
                <w:lang w:val="az-Latn-AZ"/>
              </w:rPr>
              <w:t>3</w:t>
            </w:r>
            <w:r w:rsidR="00D56EC0">
              <w:rPr>
                <w:sz w:val="28"/>
                <w:szCs w:val="28"/>
                <w:lang w:val="az-Latn-AZ"/>
              </w:rPr>
              <w:t xml:space="preserve">.01.2025-ci il tarixli </w:t>
            </w:r>
            <w:r w:rsidRPr="00EF266D">
              <w:rPr>
                <w:sz w:val="28"/>
                <w:szCs w:val="28"/>
                <w:lang w:val="az-Latn-AZ"/>
              </w:rPr>
              <w:t>“Auditor xidməti göstərilməsi barədə” Müqaviləyə əsasən Auditor xidmətinin dəyəri</w:t>
            </w:r>
            <w:r w:rsidR="00FF6092">
              <w:rPr>
                <w:sz w:val="28"/>
                <w:szCs w:val="28"/>
                <w:lang w:val="az-Latn-AZ"/>
              </w:rPr>
              <w:t>ndən avans</w:t>
            </w:r>
            <w:r w:rsidRPr="00EF266D">
              <w:rPr>
                <w:sz w:val="28"/>
                <w:szCs w:val="28"/>
                <w:lang w:val="az-Latn-AZ"/>
              </w:rPr>
              <w:t xml:space="preserve">  köçürülür:</w:t>
            </w:r>
          </w:p>
          <w:p w:rsidR="0061335D" w:rsidRPr="00CD2DA5" w:rsidRDefault="0061335D" w:rsidP="005E0E17">
            <w:pPr>
              <w:spacing w:line="276" w:lineRule="auto"/>
              <w:jc w:val="both"/>
              <w:rPr>
                <w:sz w:val="28"/>
                <w:szCs w:val="28"/>
                <w:lang w:val="az-Latn-AZ"/>
              </w:rPr>
            </w:pPr>
          </w:p>
        </w:tc>
        <w:tc>
          <w:tcPr>
            <w:tcW w:w="1289" w:type="dxa"/>
          </w:tcPr>
          <w:p w:rsidR="0061335D" w:rsidRPr="00CD2DA5" w:rsidRDefault="0061335D" w:rsidP="005E0E17">
            <w:pPr>
              <w:spacing w:line="276" w:lineRule="auto"/>
              <w:jc w:val="center"/>
              <w:rPr>
                <w:sz w:val="28"/>
                <w:szCs w:val="28"/>
                <w:lang w:val="az-Latn-AZ"/>
              </w:rPr>
            </w:pPr>
          </w:p>
          <w:p w:rsidR="0061335D" w:rsidRPr="00CD2DA5" w:rsidRDefault="0061335D" w:rsidP="005E0E17">
            <w:pPr>
              <w:spacing w:line="276" w:lineRule="auto"/>
              <w:jc w:val="center"/>
              <w:rPr>
                <w:sz w:val="28"/>
                <w:szCs w:val="28"/>
                <w:lang w:val="az-Latn-AZ"/>
              </w:rPr>
            </w:pPr>
          </w:p>
          <w:p w:rsidR="0061335D" w:rsidRDefault="0061335D" w:rsidP="005E0E17">
            <w:pPr>
              <w:spacing w:line="276" w:lineRule="auto"/>
              <w:jc w:val="center"/>
              <w:rPr>
                <w:sz w:val="28"/>
                <w:szCs w:val="28"/>
                <w:lang w:val="az-Latn-AZ"/>
              </w:rPr>
            </w:pPr>
          </w:p>
          <w:p w:rsidR="0061335D" w:rsidRDefault="0061335D" w:rsidP="005E0E17">
            <w:pPr>
              <w:spacing w:line="276" w:lineRule="auto"/>
              <w:jc w:val="center"/>
              <w:rPr>
                <w:sz w:val="28"/>
                <w:szCs w:val="28"/>
                <w:lang w:val="az-Latn-AZ"/>
              </w:rPr>
            </w:pPr>
          </w:p>
          <w:p w:rsidR="0061335D" w:rsidRDefault="0061335D" w:rsidP="005E0E17">
            <w:pPr>
              <w:spacing w:line="276" w:lineRule="auto"/>
              <w:jc w:val="center"/>
              <w:rPr>
                <w:sz w:val="28"/>
                <w:szCs w:val="28"/>
                <w:lang w:val="az-Latn-AZ"/>
              </w:rPr>
            </w:pPr>
          </w:p>
          <w:p w:rsidR="0061335D" w:rsidRPr="00CD2DA5" w:rsidRDefault="0061335D" w:rsidP="005E0E17">
            <w:pPr>
              <w:spacing w:line="276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-</w:t>
            </w:r>
          </w:p>
        </w:tc>
        <w:tc>
          <w:tcPr>
            <w:tcW w:w="1620" w:type="dxa"/>
          </w:tcPr>
          <w:p w:rsidR="0061335D" w:rsidRPr="00CD2DA5" w:rsidRDefault="0061335D" w:rsidP="005E0E17">
            <w:pPr>
              <w:spacing w:line="276" w:lineRule="auto"/>
              <w:rPr>
                <w:sz w:val="28"/>
                <w:szCs w:val="28"/>
                <w:lang w:val="az-Latn-AZ"/>
              </w:rPr>
            </w:pPr>
          </w:p>
          <w:p w:rsidR="0061335D" w:rsidRDefault="0061335D" w:rsidP="005E0E17">
            <w:pPr>
              <w:spacing w:line="276" w:lineRule="auto"/>
              <w:rPr>
                <w:sz w:val="28"/>
                <w:szCs w:val="28"/>
                <w:lang w:val="az-Latn-AZ"/>
              </w:rPr>
            </w:pPr>
          </w:p>
          <w:p w:rsidR="0061335D" w:rsidRDefault="0061335D" w:rsidP="005E0E17">
            <w:pPr>
              <w:spacing w:line="276" w:lineRule="auto"/>
              <w:rPr>
                <w:sz w:val="28"/>
                <w:szCs w:val="28"/>
                <w:lang w:val="az-Latn-AZ"/>
              </w:rPr>
            </w:pPr>
          </w:p>
          <w:p w:rsidR="0061335D" w:rsidRDefault="0061335D" w:rsidP="005E0E17">
            <w:pPr>
              <w:spacing w:line="276" w:lineRule="auto"/>
              <w:rPr>
                <w:sz w:val="28"/>
                <w:szCs w:val="28"/>
                <w:lang w:val="az-Latn-AZ"/>
              </w:rPr>
            </w:pPr>
          </w:p>
          <w:p w:rsidR="0061335D" w:rsidRDefault="0061335D" w:rsidP="005E0E17">
            <w:pPr>
              <w:spacing w:line="276" w:lineRule="auto"/>
              <w:rPr>
                <w:sz w:val="28"/>
                <w:szCs w:val="28"/>
                <w:lang w:val="az-Latn-AZ"/>
              </w:rPr>
            </w:pPr>
          </w:p>
          <w:p w:rsidR="0061335D" w:rsidRPr="003F43B5" w:rsidRDefault="0061335D" w:rsidP="005E0E17">
            <w:pPr>
              <w:spacing w:line="276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+</w:t>
            </w:r>
          </w:p>
          <w:p w:rsidR="0061335D" w:rsidRPr="00CD2DA5" w:rsidRDefault="0061335D" w:rsidP="005E0E17">
            <w:pPr>
              <w:spacing w:line="276" w:lineRule="auto"/>
              <w:jc w:val="both"/>
              <w:rPr>
                <w:sz w:val="28"/>
                <w:szCs w:val="28"/>
                <w:lang w:val="az-Latn-AZ"/>
              </w:rPr>
            </w:pPr>
          </w:p>
        </w:tc>
        <w:tc>
          <w:tcPr>
            <w:tcW w:w="2340" w:type="dxa"/>
          </w:tcPr>
          <w:p w:rsidR="0061335D" w:rsidRPr="00CD2DA5" w:rsidRDefault="0061335D" w:rsidP="005E0E17">
            <w:pPr>
              <w:spacing w:line="276" w:lineRule="auto"/>
              <w:rPr>
                <w:sz w:val="28"/>
                <w:szCs w:val="28"/>
                <w:lang w:val="az-Latn-AZ"/>
              </w:rPr>
            </w:pPr>
          </w:p>
          <w:p w:rsidR="0061335D" w:rsidRPr="00CD2DA5" w:rsidRDefault="0061335D" w:rsidP="005E0E17">
            <w:pPr>
              <w:spacing w:line="276" w:lineRule="auto"/>
              <w:rPr>
                <w:sz w:val="28"/>
                <w:szCs w:val="28"/>
                <w:lang w:val="az-Latn-AZ"/>
              </w:rPr>
            </w:pPr>
          </w:p>
          <w:p w:rsidR="0061335D" w:rsidRDefault="0061335D" w:rsidP="005E0E17">
            <w:pPr>
              <w:spacing w:line="276" w:lineRule="auto"/>
              <w:jc w:val="both"/>
              <w:rPr>
                <w:sz w:val="28"/>
                <w:szCs w:val="28"/>
                <w:lang w:val="az-Latn-AZ"/>
              </w:rPr>
            </w:pPr>
          </w:p>
          <w:p w:rsidR="0061335D" w:rsidRDefault="0061335D" w:rsidP="005E0E17">
            <w:pPr>
              <w:spacing w:line="276" w:lineRule="auto"/>
              <w:jc w:val="both"/>
              <w:rPr>
                <w:sz w:val="28"/>
                <w:szCs w:val="28"/>
                <w:lang w:val="az-Latn-AZ"/>
              </w:rPr>
            </w:pPr>
          </w:p>
          <w:p w:rsidR="0061335D" w:rsidRDefault="0061335D" w:rsidP="005E0E17">
            <w:pPr>
              <w:spacing w:line="276" w:lineRule="auto"/>
              <w:jc w:val="both"/>
              <w:rPr>
                <w:sz w:val="28"/>
                <w:szCs w:val="28"/>
                <w:lang w:val="az-Latn-AZ"/>
              </w:rPr>
            </w:pPr>
          </w:p>
          <w:p w:rsidR="0061335D" w:rsidRPr="00CD2DA5" w:rsidRDefault="00507FA3" w:rsidP="005E0E17">
            <w:pPr>
              <w:spacing w:line="276" w:lineRule="auto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4</w:t>
            </w:r>
            <w:r w:rsidR="00110326">
              <w:rPr>
                <w:sz w:val="28"/>
                <w:szCs w:val="28"/>
                <w:lang w:val="az-Latn-AZ"/>
              </w:rPr>
              <w:t>.5</w:t>
            </w:r>
            <w:r>
              <w:rPr>
                <w:sz w:val="28"/>
                <w:szCs w:val="28"/>
                <w:lang w:val="az-Latn-AZ"/>
              </w:rPr>
              <w:t>6</w:t>
            </w:r>
            <w:r w:rsidR="00FF6092">
              <w:rPr>
                <w:sz w:val="28"/>
                <w:szCs w:val="28"/>
                <w:lang w:val="az-Latn-AZ"/>
              </w:rPr>
              <w:t>0</w:t>
            </w:r>
          </w:p>
        </w:tc>
      </w:tr>
      <w:tr w:rsidR="0061335D" w:rsidRPr="008A50D2" w:rsidTr="005E0E17">
        <w:tc>
          <w:tcPr>
            <w:tcW w:w="4082" w:type="dxa"/>
          </w:tcPr>
          <w:p w:rsidR="0061335D" w:rsidRPr="00CD2DA5" w:rsidRDefault="0061335D" w:rsidP="005E0E17">
            <w:pPr>
              <w:spacing w:line="276" w:lineRule="auto"/>
              <w:jc w:val="both"/>
              <w:rPr>
                <w:sz w:val="28"/>
                <w:szCs w:val="28"/>
                <w:lang w:val="az-Latn-AZ"/>
              </w:rPr>
            </w:pPr>
            <w:r w:rsidRPr="00CD2DA5">
              <w:rPr>
                <w:sz w:val="28"/>
                <w:szCs w:val="28"/>
                <w:lang w:val="az-Latn-AZ"/>
              </w:rPr>
              <w:t>Məbləğ:</w:t>
            </w:r>
          </w:p>
        </w:tc>
        <w:tc>
          <w:tcPr>
            <w:tcW w:w="5249" w:type="dxa"/>
            <w:gridSpan w:val="3"/>
          </w:tcPr>
          <w:p w:rsidR="0061335D" w:rsidRPr="00955577" w:rsidRDefault="00507FA3" w:rsidP="005E0E17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az-Latn-AZ"/>
              </w:rPr>
            </w:pPr>
            <w:r>
              <w:rPr>
                <w:color w:val="000000" w:themeColor="text1"/>
                <w:sz w:val="28"/>
                <w:szCs w:val="28"/>
                <w:lang w:val="az-Latn-AZ"/>
              </w:rPr>
              <w:t xml:space="preserve">dörd </w:t>
            </w:r>
            <w:r w:rsidRPr="00507FA3">
              <w:rPr>
                <w:color w:val="000000" w:themeColor="text1"/>
                <w:sz w:val="28"/>
                <w:szCs w:val="28"/>
                <w:lang w:val="az-Latn-AZ"/>
              </w:rPr>
              <w:t xml:space="preserve"> min beş yüz</w:t>
            </w:r>
            <w:r>
              <w:rPr>
                <w:color w:val="000000" w:themeColor="text1"/>
                <w:sz w:val="28"/>
                <w:szCs w:val="28"/>
                <w:lang w:val="az-Latn-AZ"/>
              </w:rPr>
              <w:t xml:space="preserve"> altmış</w:t>
            </w:r>
            <w:r>
              <w:rPr>
                <w:color w:val="000000"/>
                <w:sz w:val="28"/>
                <w:szCs w:val="28"/>
                <w:lang w:val="az-Latn-AZ"/>
              </w:rPr>
              <w:t xml:space="preserve"> </w:t>
            </w:r>
            <w:r w:rsidR="00FF6092">
              <w:rPr>
                <w:color w:val="000000"/>
                <w:sz w:val="28"/>
                <w:szCs w:val="28"/>
                <w:lang w:val="az-Latn-AZ"/>
              </w:rPr>
              <w:t>manat</w:t>
            </w:r>
          </w:p>
        </w:tc>
      </w:tr>
    </w:tbl>
    <w:p w:rsidR="0061335D" w:rsidRDefault="0061335D" w:rsidP="005E0E17">
      <w:pPr>
        <w:spacing w:line="276" w:lineRule="auto"/>
        <w:ind w:left="-360"/>
        <w:jc w:val="both"/>
        <w:rPr>
          <w:sz w:val="28"/>
          <w:szCs w:val="28"/>
          <w:lang w:val="az-Latn-AZ"/>
        </w:rPr>
      </w:pPr>
    </w:p>
    <w:p w:rsidR="0061335D" w:rsidRDefault="0061335D" w:rsidP="005E0E17">
      <w:pPr>
        <w:spacing w:line="276" w:lineRule="auto"/>
        <w:jc w:val="both"/>
        <w:rPr>
          <w:sz w:val="28"/>
          <w:szCs w:val="28"/>
          <w:lang w:val="az-Latn-AZ"/>
        </w:rPr>
      </w:pPr>
    </w:p>
    <w:p w:rsidR="0061335D" w:rsidRPr="00F9459A" w:rsidRDefault="00A11BCF" w:rsidP="005E0E17">
      <w:pPr>
        <w:spacing w:line="276" w:lineRule="auto"/>
        <w:jc w:val="center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Direktor-auditor:                                                 Ş.N.Şirinova</w:t>
      </w:r>
    </w:p>
    <w:p w:rsidR="0061335D" w:rsidRPr="00BD1A4C" w:rsidRDefault="0061335D" w:rsidP="005E0E17">
      <w:pPr>
        <w:spacing w:line="276" w:lineRule="auto"/>
      </w:pPr>
    </w:p>
    <w:p w:rsidR="0061335D" w:rsidRPr="00CA722E" w:rsidRDefault="0061335D" w:rsidP="005E0E17">
      <w:pPr>
        <w:tabs>
          <w:tab w:val="left" w:pos="1485"/>
        </w:tabs>
        <w:spacing w:line="276" w:lineRule="auto"/>
        <w:jc w:val="both"/>
        <w:rPr>
          <w:b/>
          <w:sz w:val="30"/>
          <w:szCs w:val="30"/>
          <w:lang w:val="az-Latn-AZ" w:eastAsia="ja-JP"/>
        </w:rPr>
      </w:pPr>
    </w:p>
    <w:p w:rsidR="0055706C" w:rsidRPr="00334290" w:rsidRDefault="0055706C" w:rsidP="005E0E17">
      <w:pPr>
        <w:spacing w:line="276" w:lineRule="auto"/>
        <w:jc w:val="both"/>
        <w:rPr>
          <w:color w:val="000000" w:themeColor="text1"/>
          <w:sz w:val="28"/>
          <w:szCs w:val="28"/>
          <w:lang w:val="az-Latn-AZ"/>
        </w:rPr>
      </w:pPr>
    </w:p>
    <w:sectPr w:rsidR="0055706C" w:rsidRPr="00334290" w:rsidSect="005E0E17">
      <w:footerReference w:type="even" r:id="rId7"/>
      <w:footerReference w:type="default" r:id="rId8"/>
      <w:pgSz w:w="11906" w:h="16838"/>
      <w:pgMar w:top="568" w:right="707" w:bottom="284" w:left="567" w:header="709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E10" w:rsidRDefault="00BA4E10">
      <w:r>
        <w:separator/>
      </w:r>
    </w:p>
  </w:endnote>
  <w:endnote w:type="continuationSeparator" w:id="0">
    <w:p w:rsidR="00BA4E10" w:rsidRDefault="00BA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8" w:rsidRDefault="000974E8" w:rsidP="00C82D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974E8" w:rsidRDefault="000974E8" w:rsidP="00C82D7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8" w:rsidRDefault="000974E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39CF">
      <w:rPr>
        <w:noProof/>
      </w:rPr>
      <w:t>5</w:t>
    </w:r>
    <w:r>
      <w:rPr>
        <w:noProof/>
      </w:rPr>
      <w:fldChar w:fldCharType="end"/>
    </w:r>
  </w:p>
  <w:p w:rsidR="000974E8" w:rsidRDefault="000974E8" w:rsidP="00C82D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E10" w:rsidRDefault="00BA4E10">
      <w:r>
        <w:separator/>
      </w:r>
    </w:p>
  </w:footnote>
  <w:footnote w:type="continuationSeparator" w:id="0">
    <w:p w:rsidR="00BA4E10" w:rsidRDefault="00BA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38BA"/>
    <w:multiLevelType w:val="multilevel"/>
    <w:tmpl w:val="573AAC5C"/>
    <w:lvl w:ilvl="0">
      <w:start w:val="8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43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70"/>
        </w:tabs>
        <w:ind w:left="507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390"/>
        </w:tabs>
        <w:ind w:left="639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040"/>
        </w:tabs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40"/>
        </w:tabs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160"/>
      </w:pPr>
      <w:rPr>
        <w:rFonts w:cs="Times New Roman" w:hint="default"/>
      </w:rPr>
    </w:lvl>
  </w:abstractNum>
  <w:abstractNum w:abstractNumId="1" w15:restartNumberingAfterBreak="0">
    <w:nsid w:val="0D163470"/>
    <w:multiLevelType w:val="hybridMultilevel"/>
    <w:tmpl w:val="2FCAE982"/>
    <w:lvl w:ilvl="0" w:tplc="99EC86A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4608BA"/>
    <w:multiLevelType w:val="hybridMultilevel"/>
    <w:tmpl w:val="34E6DAD0"/>
    <w:lvl w:ilvl="0" w:tplc="A044DC62">
      <w:start w:val="10"/>
      <w:numFmt w:val="upperRoman"/>
      <w:lvlText w:val="%1."/>
      <w:lvlJc w:val="left"/>
      <w:pPr>
        <w:tabs>
          <w:tab w:val="num" w:pos="4440"/>
        </w:tabs>
        <w:ind w:left="4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  <w:rPr>
        <w:rFonts w:cs="Times New Roman"/>
      </w:rPr>
    </w:lvl>
  </w:abstractNum>
  <w:abstractNum w:abstractNumId="3" w15:restartNumberingAfterBreak="0">
    <w:nsid w:val="1EE91AEF"/>
    <w:multiLevelType w:val="multilevel"/>
    <w:tmpl w:val="EBCA4966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315"/>
        </w:tabs>
        <w:ind w:left="331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50"/>
        </w:tabs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4" w15:restartNumberingAfterBreak="0">
    <w:nsid w:val="26536939"/>
    <w:multiLevelType w:val="hybridMultilevel"/>
    <w:tmpl w:val="A52034DC"/>
    <w:lvl w:ilvl="0" w:tplc="2C3ECFC0">
      <w:start w:val="10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  <w:rPr>
        <w:rFonts w:cs="Times New Roman"/>
      </w:rPr>
    </w:lvl>
  </w:abstractNum>
  <w:abstractNum w:abstractNumId="5" w15:restartNumberingAfterBreak="0">
    <w:nsid w:val="434B4AE8"/>
    <w:multiLevelType w:val="multilevel"/>
    <w:tmpl w:val="ECC6F58E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190"/>
        </w:tabs>
        <w:ind w:left="8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0"/>
        </w:tabs>
        <w:ind w:left="112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12960" w:hanging="2160"/>
      </w:pPr>
      <w:rPr>
        <w:rFonts w:cs="Times New Roman" w:hint="default"/>
      </w:rPr>
    </w:lvl>
  </w:abstractNum>
  <w:abstractNum w:abstractNumId="6" w15:restartNumberingAfterBreak="0">
    <w:nsid w:val="4E927F50"/>
    <w:multiLevelType w:val="hybridMultilevel"/>
    <w:tmpl w:val="EB70D67A"/>
    <w:lvl w:ilvl="0" w:tplc="98D6CB50">
      <w:start w:val="1"/>
      <w:numFmt w:val="upperRoman"/>
      <w:lvlText w:val="%1."/>
      <w:lvlJc w:val="left"/>
      <w:pPr>
        <w:tabs>
          <w:tab w:val="num" w:pos="2670"/>
        </w:tabs>
        <w:ind w:left="2670" w:hanging="720"/>
      </w:pPr>
      <w:rPr>
        <w:rFonts w:cs="Times New Roman" w:hint="default"/>
      </w:rPr>
    </w:lvl>
    <w:lvl w:ilvl="1" w:tplc="6E32E0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A435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1CC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942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5BC4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5EA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8C3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F626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51777C4B"/>
    <w:multiLevelType w:val="hybridMultilevel"/>
    <w:tmpl w:val="9D2E7EC6"/>
    <w:lvl w:ilvl="0" w:tplc="CC52DA8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03053C"/>
    <w:multiLevelType w:val="hybridMultilevel"/>
    <w:tmpl w:val="4346333C"/>
    <w:lvl w:ilvl="0" w:tplc="20223914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 w15:restartNumberingAfterBreak="0">
    <w:nsid w:val="703E5304"/>
    <w:multiLevelType w:val="hybridMultilevel"/>
    <w:tmpl w:val="7E726864"/>
    <w:lvl w:ilvl="0" w:tplc="0194C4CC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717F753E"/>
    <w:multiLevelType w:val="multilevel"/>
    <w:tmpl w:val="5EBA673A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040"/>
        </w:tabs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40"/>
        </w:tabs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160"/>
      </w:pPr>
      <w:rPr>
        <w:rFonts w:cs="Times New Roman" w:hint="default"/>
      </w:rPr>
    </w:lvl>
  </w:abstractNum>
  <w:abstractNum w:abstractNumId="11" w15:restartNumberingAfterBreak="0">
    <w:nsid w:val="72A33275"/>
    <w:multiLevelType w:val="hybridMultilevel"/>
    <w:tmpl w:val="2FC2953C"/>
    <w:lvl w:ilvl="0" w:tplc="62B417F4">
      <w:start w:val="2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4B922EA"/>
    <w:multiLevelType w:val="hybridMultilevel"/>
    <w:tmpl w:val="2BAE4144"/>
    <w:lvl w:ilvl="0" w:tplc="0BCAC3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B7025"/>
    <w:multiLevelType w:val="hybridMultilevel"/>
    <w:tmpl w:val="3886C1A0"/>
    <w:lvl w:ilvl="0" w:tplc="62720E4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0"/>
  </w:num>
  <w:num w:numId="5">
    <w:abstractNumId w:val="13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41"/>
    <w:rsid w:val="000002A2"/>
    <w:rsid w:val="00004386"/>
    <w:rsid w:val="00004921"/>
    <w:rsid w:val="00005371"/>
    <w:rsid w:val="00005499"/>
    <w:rsid w:val="00005A0E"/>
    <w:rsid w:val="00007ADF"/>
    <w:rsid w:val="00011366"/>
    <w:rsid w:val="00011465"/>
    <w:rsid w:val="000129E8"/>
    <w:rsid w:val="00013AD9"/>
    <w:rsid w:val="00013F6B"/>
    <w:rsid w:val="00014214"/>
    <w:rsid w:val="00014F38"/>
    <w:rsid w:val="00021CA3"/>
    <w:rsid w:val="00021D1B"/>
    <w:rsid w:val="0002290C"/>
    <w:rsid w:val="00022DE4"/>
    <w:rsid w:val="0002604E"/>
    <w:rsid w:val="000262A8"/>
    <w:rsid w:val="000268D1"/>
    <w:rsid w:val="0003075F"/>
    <w:rsid w:val="000307A6"/>
    <w:rsid w:val="000316CC"/>
    <w:rsid w:val="000333FB"/>
    <w:rsid w:val="0003731A"/>
    <w:rsid w:val="0004156B"/>
    <w:rsid w:val="00041EBD"/>
    <w:rsid w:val="00042CFF"/>
    <w:rsid w:val="000459F0"/>
    <w:rsid w:val="00045A1B"/>
    <w:rsid w:val="00046900"/>
    <w:rsid w:val="0004693E"/>
    <w:rsid w:val="00046975"/>
    <w:rsid w:val="00047500"/>
    <w:rsid w:val="0005081D"/>
    <w:rsid w:val="00050FE6"/>
    <w:rsid w:val="000520B2"/>
    <w:rsid w:val="000528A6"/>
    <w:rsid w:val="00052A6A"/>
    <w:rsid w:val="00053376"/>
    <w:rsid w:val="00060504"/>
    <w:rsid w:val="000606FD"/>
    <w:rsid w:val="000609B5"/>
    <w:rsid w:val="00061A19"/>
    <w:rsid w:val="00062C8F"/>
    <w:rsid w:val="00063754"/>
    <w:rsid w:val="000642B3"/>
    <w:rsid w:val="00064C2B"/>
    <w:rsid w:val="000726FA"/>
    <w:rsid w:val="0007415D"/>
    <w:rsid w:val="00074BFC"/>
    <w:rsid w:val="00075BDB"/>
    <w:rsid w:val="00076676"/>
    <w:rsid w:val="00080102"/>
    <w:rsid w:val="000826A3"/>
    <w:rsid w:val="00083E7A"/>
    <w:rsid w:val="00087479"/>
    <w:rsid w:val="00093B9E"/>
    <w:rsid w:val="0009623A"/>
    <w:rsid w:val="000974E8"/>
    <w:rsid w:val="000A2FA5"/>
    <w:rsid w:val="000A3862"/>
    <w:rsid w:val="000B1C02"/>
    <w:rsid w:val="000B34FE"/>
    <w:rsid w:val="000B3C15"/>
    <w:rsid w:val="000B3CC1"/>
    <w:rsid w:val="000B3D6F"/>
    <w:rsid w:val="000B5ABA"/>
    <w:rsid w:val="000C1F10"/>
    <w:rsid w:val="000C371D"/>
    <w:rsid w:val="000C4561"/>
    <w:rsid w:val="000C4909"/>
    <w:rsid w:val="000C4FE2"/>
    <w:rsid w:val="000C617B"/>
    <w:rsid w:val="000D2D01"/>
    <w:rsid w:val="000D4ED3"/>
    <w:rsid w:val="000D7694"/>
    <w:rsid w:val="000E26E6"/>
    <w:rsid w:val="000E3E97"/>
    <w:rsid w:val="000E4B77"/>
    <w:rsid w:val="000E4CAC"/>
    <w:rsid w:val="000E7B84"/>
    <w:rsid w:val="000F08C5"/>
    <w:rsid w:val="000F42FB"/>
    <w:rsid w:val="000F4811"/>
    <w:rsid w:val="000F4CDF"/>
    <w:rsid w:val="000F51F9"/>
    <w:rsid w:val="000F6AB5"/>
    <w:rsid w:val="0010048C"/>
    <w:rsid w:val="00101C5C"/>
    <w:rsid w:val="001021FE"/>
    <w:rsid w:val="001044AC"/>
    <w:rsid w:val="00105905"/>
    <w:rsid w:val="00105A3B"/>
    <w:rsid w:val="00105B53"/>
    <w:rsid w:val="0010710F"/>
    <w:rsid w:val="00110326"/>
    <w:rsid w:val="00112FB5"/>
    <w:rsid w:val="0011496F"/>
    <w:rsid w:val="00114D1A"/>
    <w:rsid w:val="001210E5"/>
    <w:rsid w:val="00122AAA"/>
    <w:rsid w:val="0012605F"/>
    <w:rsid w:val="00126126"/>
    <w:rsid w:val="001267A0"/>
    <w:rsid w:val="00126C94"/>
    <w:rsid w:val="001276F7"/>
    <w:rsid w:val="0013114C"/>
    <w:rsid w:val="001314BC"/>
    <w:rsid w:val="00134E15"/>
    <w:rsid w:val="00137985"/>
    <w:rsid w:val="00140A60"/>
    <w:rsid w:val="00144F40"/>
    <w:rsid w:val="001455CA"/>
    <w:rsid w:val="00145B04"/>
    <w:rsid w:val="001468D9"/>
    <w:rsid w:val="00146A97"/>
    <w:rsid w:val="00147838"/>
    <w:rsid w:val="00147EEA"/>
    <w:rsid w:val="00150862"/>
    <w:rsid w:val="00150C41"/>
    <w:rsid w:val="001514EF"/>
    <w:rsid w:val="00161C46"/>
    <w:rsid w:val="00162731"/>
    <w:rsid w:val="00163002"/>
    <w:rsid w:val="0016492F"/>
    <w:rsid w:val="00164A07"/>
    <w:rsid w:val="001658FD"/>
    <w:rsid w:val="00165950"/>
    <w:rsid w:val="00166DAA"/>
    <w:rsid w:val="00167B6F"/>
    <w:rsid w:val="00181515"/>
    <w:rsid w:val="001818EA"/>
    <w:rsid w:val="00185466"/>
    <w:rsid w:val="00185DAA"/>
    <w:rsid w:val="00185EEC"/>
    <w:rsid w:val="00185FE7"/>
    <w:rsid w:val="001870C7"/>
    <w:rsid w:val="00187362"/>
    <w:rsid w:val="00190725"/>
    <w:rsid w:val="00190F52"/>
    <w:rsid w:val="00191C1A"/>
    <w:rsid w:val="00192BBA"/>
    <w:rsid w:val="00192DFC"/>
    <w:rsid w:val="00194B89"/>
    <w:rsid w:val="00195B48"/>
    <w:rsid w:val="00196FD6"/>
    <w:rsid w:val="0019723B"/>
    <w:rsid w:val="00197F34"/>
    <w:rsid w:val="001A02A9"/>
    <w:rsid w:val="001A0B3D"/>
    <w:rsid w:val="001A1763"/>
    <w:rsid w:val="001A38B1"/>
    <w:rsid w:val="001A413B"/>
    <w:rsid w:val="001A4EDE"/>
    <w:rsid w:val="001A5740"/>
    <w:rsid w:val="001B1FA8"/>
    <w:rsid w:val="001B238B"/>
    <w:rsid w:val="001B6062"/>
    <w:rsid w:val="001B705E"/>
    <w:rsid w:val="001B76F1"/>
    <w:rsid w:val="001C282E"/>
    <w:rsid w:val="001C7C62"/>
    <w:rsid w:val="001D09CA"/>
    <w:rsid w:val="001D2EC1"/>
    <w:rsid w:val="001D4AEE"/>
    <w:rsid w:val="001D4F55"/>
    <w:rsid w:val="001E15FD"/>
    <w:rsid w:val="001E2DBC"/>
    <w:rsid w:val="001E30D6"/>
    <w:rsid w:val="001E346B"/>
    <w:rsid w:val="001E3BCB"/>
    <w:rsid w:val="001E46CB"/>
    <w:rsid w:val="001E480B"/>
    <w:rsid w:val="001E6708"/>
    <w:rsid w:val="001E7CB3"/>
    <w:rsid w:val="001F18CB"/>
    <w:rsid w:val="001F5563"/>
    <w:rsid w:val="001F59B7"/>
    <w:rsid w:val="001F5C1C"/>
    <w:rsid w:val="002031A6"/>
    <w:rsid w:val="002036B2"/>
    <w:rsid w:val="002065C0"/>
    <w:rsid w:val="00211483"/>
    <w:rsid w:val="00212988"/>
    <w:rsid w:val="002135E2"/>
    <w:rsid w:val="00213997"/>
    <w:rsid w:val="002142B0"/>
    <w:rsid w:val="00215284"/>
    <w:rsid w:val="0021643A"/>
    <w:rsid w:val="0022031B"/>
    <w:rsid w:val="00220820"/>
    <w:rsid w:val="00222032"/>
    <w:rsid w:val="0022350F"/>
    <w:rsid w:val="00225299"/>
    <w:rsid w:val="002255B4"/>
    <w:rsid w:val="002260A7"/>
    <w:rsid w:val="00226BD5"/>
    <w:rsid w:val="00226DE9"/>
    <w:rsid w:val="00227B7E"/>
    <w:rsid w:val="00231C29"/>
    <w:rsid w:val="00231C3C"/>
    <w:rsid w:val="00236B8B"/>
    <w:rsid w:val="00241104"/>
    <w:rsid w:val="002424FF"/>
    <w:rsid w:val="00242D33"/>
    <w:rsid w:val="002460E2"/>
    <w:rsid w:val="00246808"/>
    <w:rsid w:val="00246BB0"/>
    <w:rsid w:val="00247564"/>
    <w:rsid w:val="002475D8"/>
    <w:rsid w:val="0025024E"/>
    <w:rsid w:val="00253C89"/>
    <w:rsid w:val="0025522E"/>
    <w:rsid w:val="00255885"/>
    <w:rsid w:val="002578F7"/>
    <w:rsid w:val="00261D03"/>
    <w:rsid w:val="00270595"/>
    <w:rsid w:val="00270630"/>
    <w:rsid w:val="00271C14"/>
    <w:rsid w:val="0027339B"/>
    <w:rsid w:val="00275CAD"/>
    <w:rsid w:val="00276C47"/>
    <w:rsid w:val="002816A4"/>
    <w:rsid w:val="00282A8D"/>
    <w:rsid w:val="00283046"/>
    <w:rsid w:val="002850FB"/>
    <w:rsid w:val="00285188"/>
    <w:rsid w:val="00286CE2"/>
    <w:rsid w:val="00290DE4"/>
    <w:rsid w:val="0029213D"/>
    <w:rsid w:val="002957CB"/>
    <w:rsid w:val="00295CAB"/>
    <w:rsid w:val="002963C9"/>
    <w:rsid w:val="0029660E"/>
    <w:rsid w:val="0029725C"/>
    <w:rsid w:val="0029741F"/>
    <w:rsid w:val="002A0A8E"/>
    <w:rsid w:val="002A13D0"/>
    <w:rsid w:val="002A236E"/>
    <w:rsid w:val="002A6F3F"/>
    <w:rsid w:val="002B2DEF"/>
    <w:rsid w:val="002B7222"/>
    <w:rsid w:val="002C0396"/>
    <w:rsid w:val="002C098A"/>
    <w:rsid w:val="002C1CA3"/>
    <w:rsid w:val="002D1856"/>
    <w:rsid w:val="002D24BC"/>
    <w:rsid w:val="002D2F8D"/>
    <w:rsid w:val="002D3674"/>
    <w:rsid w:val="002D4347"/>
    <w:rsid w:val="002E519D"/>
    <w:rsid w:val="002F2D4F"/>
    <w:rsid w:val="002F469F"/>
    <w:rsid w:val="002F489C"/>
    <w:rsid w:val="002F48EC"/>
    <w:rsid w:val="002F5135"/>
    <w:rsid w:val="002F5DB6"/>
    <w:rsid w:val="002F72BE"/>
    <w:rsid w:val="00303593"/>
    <w:rsid w:val="00304DA7"/>
    <w:rsid w:val="00305E25"/>
    <w:rsid w:val="00307ED7"/>
    <w:rsid w:val="00311557"/>
    <w:rsid w:val="0031213D"/>
    <w:rsid w:val="00313474"/>
    <w:rsid w:val="003161AE"/>
    <w:rsid w:val="003239CF"/>
    <w:rsid w:val="00325F09"/>
    <w:rsid w:val="00326E3C"/>
    <w:rsid w:val="00327DEE"/>
    <w:rsid w:val="00330965"/>
    <w:rsid w:val="00331249"/>
    <w:rsid w:val="00331777"/>
    <w:rsid w:val="00333ABD"/>
    <w:rsid w:val="00334290"/>
    <w:rsid w:val="00337F97"/>
    <w:rsid w:val="0034018C"/>
    <w:rsid w:val="00341F82"/>
    <w:rsid w:val="00342B5D"/>
    <w:rsid w:val="0034308B"/>
    <w:rsid w:val="0034313B"/>
    <w:rsid w:val="00344672"/>
    <w:rsid w:val="00344F0C"/>
    <w:rsid w:val="00345E0A"/>
    <w:rsid w:val="00346A98"/>
    <w:rsid w:val="003478BF"/>
    <w:rsid w:val="0035334F"/>
    <w:rsid w:val="003607E5"/>
    <w:rsid w:val="00364DEE"/>
    <w:rsid w:val="003670E9"/>
    <w:rsid w:val="003740FC"/>
    <w:rsid w:val="0037430D"/>
    <w:rsid w:val="00382742"/>
    <w:rsid w:val="0038339A"/>
    <w:rsid w:val="0038719C"/>
    <w:rsid w:val="0039273D"/>
    <w:rsid w:val="003974CE"/>
    <w:rsid w:val="003A1323"/>
    <w:rsid w:val="003A2D59"/>
    <w:rsid w:val="003A5163"/>
    <w:rsid w:val="003A7456"/>
    <w:rsid w:val="003B022E"/>
    <w:rsid w:val="003B07A3"/>
    <w:rsid w:val="003B1F53"/>
    <w:rsid w:val="003B234C"/>
    <w:rsid w:val="003B3A78"/>
    <w:rsid w:val="003B4762"/>
    <w:rsid w:val="003B5371"/>
    <w:rsid w:val="003C069E"/>
    <w:rsid w:val="003C13A7"/>
    <w:rsid w:val="003C2D42"/>
    <w:rsid w:val="003C4DCB"/>
    <w:rsid w:val="003C5925"/>
    <w:rsid w:val="003C6D3C"/>
    <w:rsid w:val="003C709C"/>
    <w:rsid w:val="003D75AD"/>
    <w:rsid w:val="003E0F83"/>
    <w:rsid w:val="003E14C4"/>
    <w:rsid w:val="003E4BD7"/>
    <w:rsid w:val="003F2411"/>
    <w:rsid w:val="003F4678"/>
    <w:rsid w:val="003F62FC"/>
    <w:rsid w:val="003F66EE"/>
    <w:rsid w:val="003F74BD"/>
    <w:rsid w:val="00400D05"/>
    <w:rsid w:val="00407960"/>
    <w:rsid w:val="004106EB"/>
    <w:rsid w:val="00411632"/>
    <w:rsid w:val="00413ECB"/>
    <w:rsid w:val="00414F04"/>
    <w:rsid w:val="00416439"/>
    <w:rsid w:val="00420573"/>
    <w:rsid w:val="004220F1"/>
    <w:rsid w:val="00430BB7"/>
    <w:rsid w:val="00430FBF"/>
    <w:rsid w:val="00431339"/>
    <w:rsid w:val="00433AE2"/>
    <w:rsid w:val="00434672"/>
    <w:rsid w:val="00436CC1"/>
    <w:rsid w:val="00437A99"/>
    <w:rsid w:val="00446691"/>
    <w:rsid w:val="00451E87"/>
    <w:rsid w:val="00452E0D"/>
    <w:rsid w:val="004557A3"/>
    <w:rsid w:val="004567F2"/>
    <w:rsid w:val="00460A36"/>
    <w:rsid w:val="00460A7B"/>
    <w:rsid w:val="004614F6"/>
    <w:rsid w:val="0046178D"/>
    <w:rsid w:val="00462FBC"/>
    <w:rsid w:val="0046654D"/>
    <w:rsid w:val="00466E66"/>
    <w:rsid w:val="004707D7"/>
    <w:rsid w:val="00470E46"/>
    <w:rsid w:val="00471281"/>
    <w:rsid w:val="00475F42"/>
    <w:rsid w:val="0047605D"/>
    <w:rsid w:val="00476F36"/>
    <w:rsid w:val="00476F7C"/>
    <w:rsid w:val="00480FF5"/>
    <w:rsid w:val="00481AA8"/>
    <w:rsid w:val="00484B2F"/>
    <w:rsid w:val="00485359"/>
    <w:rsid w:val="00492469"/>
    <w:rsid w:val="00493A10"/>
    <w:rsid w:val="00493F13"/>
    <w:rsid w:val="0049560F"/>
    <w:rsid w:val="004A44BE"/>
    <w:rsid w:val="004A4901"/>
    <w:rsid w:val="004A4CA9"/>
    <w:rsid w:val="004A69E2"/>
    <w:rsid w:val="004A77B7"/>
    <w:rsid w:val="004B26A6"/>
    <w:rsid w:val="004B2827"/>
    <w:rsid w:val="004B542A"/>
    <w:rsid w:val="004C07EB"/>
    <w:rsid w:val="004C37DB"/>
    <w:rsid w:val="004C52AA"/>
    <w:rsid w:val="004C6E20"/>
    <w:rsid w:val="004C735E"/>
    <w:rsid w:val="004D1B0D"/>
    <w:rsid w:val="004D43E2"/>
    <w:rsid w:val="004D6026"/>
    <w:rsid w:val="004D7A40"/>
    <w:rsid w:val="004E0F98"/>
    <w:rsid w:val="004E281E"/>
    <w:rsid w:val="004E506E"/>
    <w:rsid w:val="004E5722"/>
    <w:rsid w:val="004E5FC5"/>
    <w:rsid w:val="004F0B31"/>
    <w:rsid w:val="004F3C69"/>
    <w:rsid w:val="004F4007"/>
    <w:rsid w:val="004F4850"/>
    <w:rsid w:val="004F538C"/>
    <w:rsid w:val="004F6597"/>
    <w:rsid w:val="004F737F"/>
    <w:rsid w:val="004F76DB"/>
    <w:rsid w:val="004F7B25"/>
    <w:rsid w:val="00500885"/>
    <w:rsid w:val="00501229"/>
    <w:rsid w:val="0050131B"/>
    <w:rsid w:val="005032DC"/>
    <w:rsid w:val="005041DD"/>
    <w:rsid w:val="00505058"/>
    <w:rsid w:val="005058C1"/>
    <w:rsid w:val="00505EB9"/>
    <w:rsid w:val="00507536"/>
    <w:rsid w:val="00507FA3"/>
    <w:rsid w:val="00511674"/>
    <w:rsid w:val="00513841"/>
    <w:rsid w:val="00516D8B"/>
    <w:rsid w:val="00517C0B"/>
    <w:rsid w:val="005205F8"/>
    <w:rsid w:val="00522898"/>
    <w:rsid w:val="00523AB6"/>
    <w:rsid w:val="005244CB"/>
    <w:rsid w:val="00524C5C"/>
    <w:rsid w:val="00525657"/>
    <w:rsid w:val="00525917"/>
    <w:rsid w:val="00530CB0"/>
    <w:rsid w:val="00533AC5"/>
    <w:rsid w:val="00534AA6"/>
    <w:rsid w:val="00535C46"/>
    <w:rsid w:val="00536259"/>
    <w:rsid w:val="00542E38"/>
    <w:rsid w:val="00545448"/>
    <w:rsid w:val="00545E03"/>
    <w:rsid w:val="005477A8"/>
    <w:rsid w:val="00547D0E"/>
    <w:rsid w:val="00547E26"/>
    <w:rsid w:val="00550153"/>
    <w:rsid w:val="00550489"/>
    <w:rsid w:val="005505CD"/>
    <w:rsid w:val="00550B29"/>
    <w:rsid w:val="0055139F"/>
    <w:rsid w:val="005535E7"/>
    <w:rsid w:val="0055361A"/>
    <w:rsid w:val="00553A1C"/>
    <w:rsid w:val="00553A97"/>
    <w:rsid w:val="00555049"/>
    <w:rsid w:val="0055706C"/>
    <w:rsid w:val="005622A7"/>
    <w:rsid w:val="00566BC5"/>
    <w:rsid w:val="00566C05"/>
    <w:rsid w:val="00566DB6"/>
    <w:rsid w:val="0056779B"/>
    <w:rsid w:val="00570B64"/>
    <w:rsid w:val="00570E20"/>
    <w:rsid w:val="005717E2"/>
    <w:rsid w:val="00572CC9"/>
    <w:rsid w:val="00572CF6"/>
    <w:rsid w:val="00573977"/>
    <w:rsid w:val="00574890"/>
    <w:rsid w:val="00576D7D"/>
    <w:rsid w:val="005772FA"/>
    <w:rsid w:val="00577C78"/>
    <w:rsid w:val="0058297C"/>
    <w:rsid w:val="00583D05"/>
    <w:rsid w:val="00583FCE"/>
    <w:rsid w:val="0058408B"/>
    <w:rsid w:val="00585390"/>
    <w:rsid w:val="00590C01"/>
    <w:rsid w:val="00590C20"/>
    <w:rsid w:val="00590CEF"/>
    <w:rsid w:val="0059104D"/>
    <w:rsid w:val="00592A42"/>
    <w:rsid w:val="00592E8C"/>
    <w:rsid w:val="00595D7A"/>
    <w:rsid w:val="005A243E"/>
    <w:rsid w:val="005A6286"/>
    <w:rsid w:val="005A644C"/>
    <w:rsid w:val="005A739F"/>
    <w:rsid w:val="005B2829"/>
    <w:rsid w:val="005B3199"/>
    <w:rsid w:val="005B3B94"/>
    <w:rsid w:val="005C4C7C"/>
    <w:rsid w:val="005C652B"/>
    <w:rsid w:val="005C6A42"/>
    <w:rsid w:val="005D40AB"/>
    <w:rsid w:val="005D723B"/>
    <w:rsid w:val="005E0E17"/>
    <w:rsid w:val="005E1856"/>
    <w:rsid w:val="005E1DEE"/>
    <w:rsid w:val="005E200A"/>
    <w:rsid w:val="005E5C63"/>
    <w:rsid w:val="005E7B66"/>
    <w:rsid w:val="005E7C21"/>
    <w:rsid w:val="005F0D91"/>
    <w:rsid w:val="005F3077"/>
    <w:rsid w:val="005F5726"/>
    <w:rsid w:val="005F5BA4"/>
    <w:rsid w:val="005F7F03"/>
    <w:rsid w:val="006007AA"/>
    <w:rsid w:val="00601733"/>
    <w:rsid w:val="00602327"/>
    <w:rsid w:val="00603578"/>
    <w:rsid w:val="00604BC0"/>
    <w:rsid w:val="006055DD"/>
    <w:rsid w:val="0061241F"/>
    <w:rsid w:val="0061335D"/>
    <w:rsid w:val="006138B2"/>
    <w:rsid w:val="006150D4"/>
    <w:rsid w:val="006153CB"/>
    <w:rsid w:val="00620E66"/>
    <w:rsid w:val="00621495"/>
    <w:rsid w:val="00627277"/>
    <w:rsid w:val="00632C3B"/>
    <w:rsid w:val="006334BB"/>
    <w:rsid w:val="0063381A"/>
    <w:rsid w:val="00633EFF"/>
    <w:rsid w:val="006356E8"/>
    <w:rsid w:val="00641E8F"/>
    <w:rsid w:val="00642AC8"/>
    <w:rsid w:val="006434F0"/>
    <w:rsid w:val="00643824"/>
    <w:rsid w:val="00643AE3"/>
    <w:rsid w:val="00643D35"/>
    <w:rsid w:val="00646F26"/>
    <w:rsid w:val="00650A7B"/>
    <w:rsid w:val="006517B1"/>
    <w:rsid w:val="00652130"/>
    <w:rsid w:val="00652509"/>
    <w:rsid w:val="0065285C"/>
    <w:rsid w:val="006532AF"/>
    <w:rsid w:val="006549EF"/>
    <w:rsid w:val="00655419"/>
    <w:rsid w:val="00656ABD"/>
    <w:rsid w:val="00662DED"/>
    <w:rsid w:val="00673219"/>
    <w:rsid w:val="006750C4"/>
    <w:rsid w:val="0068119C"/>
    <w:rsid w:val="0068232E"/>
    <w:rsid w:val="00684278"/>
    <w:rsid w:val="00687736"/>
    <w:rsid w:val="006937AB"/>
    <w:rsid w:val="00695C53"/>
    <w:rsid w:val="00696FBD"/>
    <w:rsid w:val="00697A28"/>
    <w:rsid w:val="006A0C99"/>
    <w:rsid w:val="006A1301"/>
    <w:rsid w:val="006A263E"/>
    <w:rsid w:val="006A29D2"/>
    <w:rsid w:val="006A2B73"/>
    <w:rsid w:val="006A3F28"/>
    <w:rsid w:val="006A484D"/>
    <w:rsid w:val="006A5C25"/>
    <w:rsid w:val="006A64DE"/>
    <w:rsid w:val="006A6FB6"/>
    <w:rsid w:val="006A7CA1"/>
    <w:rsid w:val="006B069F"/>
    <w:rsid w:val="006B0DA7"/>
    <w:rsid w:val="006B13DA"/>
    <w:rsid w:val="006B2B5C"/>
    <w:rsid w:val="006B6BE1"/>
    <w:rsid w:val="006C1A73"/>
    <w:rsid w:val="006C1F06"/>
    <w:rsid w:val="006C1F5A"/>
    <w:rsid w:val="006C1FDC"/>
    <w:rsid w:val="006D05A6"/>
    <w:rsid w:val="006D097E"/>
    <w:rsid w:val="006D0E0C"/>
    <w:rsid w:val="006D1616"/>
    <w:rsid w:val="006D3761"/>
    <w:rsid w:val="006D38B9"/>
    <w:rsid w:val="006D4892"/>
    <w:rsid w:val="006D5392"/>
    <w:rsid w:val="006D5820"/>
    <w:rsid w:val="006D62D7"/>
    <w:rsid w:val="006D6871"/>
    <w:rsid w:val="006D7CCE"/>
    <w:rsid w:val="006E0D42"/>
    <w:rsid w:val="006E1AAB"/>
    <w:rsid w:val="006E1C0C"/>
    <w:rsid w:val="006E2A94"/>
    <w:rsid w:val="006E2EC1"/>
    <w:rsid w:val="006E4280"/>
    <w:rsid w:val="006E7536"/>
    <w:rsid w:val="006E7A9E"/>
    <w:rsid w:val="006F1E03"/>
    <w:rsid w:val="006F6A45"/>
    <w:rsid w:val="00700AF6"/>
    <w:rsid w:val="007031F5"/>
    <w:rsid w:val="00704565"/>
    <w:rsid w:val="00705CC3"/>
    <w:rsid w:val="007114CF"/>
    <w:rsid w:val="00713FEC"/>
    <w:rsid w:val="007146BC"/>
    <w:rsid w:val="00715CD8"/>
    <w:rsid w:val="00715E58"/>
    <w:rsid w:val="007213AC"/>
    <w:rsid w:val="007218B5"/>
    <w:rsid w:val="00725884"/>
    <w:rsid w:val="00725E92"/>
    <w:rsid w:val="00726165"/>
    <w:rsid w:val="007317A2"/>
    <w:rsid w:val="00735280"/>
    <w:rsid w:val="0073685D"/>
    <w:rsid w:val="00742403"/>
    <w:rsid w:val="00742924"/>
    <w:rsid w:val="00743B3D"/>
    <w:rsid w:val="007529F7"/>
    <w:rsid w:val="00752C78"/>
    <w:rsid w:val="00754300"/>
    <w:rsid w:val="00754CFB"/>
    <w:rsid w:val="00755949"/>
    <w:rsid w:val="00756653"/>
    <w:rsid w:val="00756E79"/>
    <w:rsid w:val="00757166"/>
    <w:rsid w:val="007578BD"/>
    <w:rsid w:val="00762229"/>
    <w:rsid w:val="00763DEE"/>
    <w:rsid w:val="00763F62"/>
    <w:rsid w:val="0076421F"/>
    <w:rsid w:val="007642DD"/>
    <w:rsid w:val="00764EA9"/>
    <w:rsid w:val="007652E1"/>
    <w:rsid w:val="00767275"/>
    <w:rsid w:val="00770192"/>
    <w:rsid w:val="007704D3"/>
    <w:rsid w:val="00771D0D"/>
    <w:rsid w:val="00774CDA"/>
    <w:rsid w:val="0078024B"/>
    <w:rsid w:val="007845F3"/>
    <w:rsid w:val="007856C8"/>
    <w:rsid w:val="0078611D"/>
    <w:rsid w:val="0078642E"/>
    <w:rsid w:val="0079235C"/>
    <w:rsid w:val="007925C6"/>
    <w:rsid w:val="00792FAD"/>
    <w:rsid w:val="00794C0C"/>
    <w:rsid w:val="00795377"/>
    <w:rsid w:val="007967B3"/>
    <w:rsid w:val="00797A44"/>
    <w:rsid w:val="007A08F2"/>
    <w:rsid w:val="007A4A29"/>
    <w:rsid w:val="007A6278"/>
    <w:rsid w:val="007A6447"/>
    <w:rsid w:val="007A64A6"/>
    <w:rsid w:val="007A6F88"/>
    <w:rsid w:val="007B0508"/>
    <w:rsid w:val="007B3DE8"/>
    <w:rsid w:val="007B489B"/>
    <w:rsid w:val="007B4E26"/>
    <w:rsid w:val="007B4FAC"/>
    <w:rsid w:val="007B57FE"/>
    <w:rsid w:val="007B6D91"/>
    <w:rsid w:val="007C021D"/>
    <w:rsid w:val="007C0D2E"/>
    <w:rsid w:val="007C4BDD"/>
    <w:rsid w:val="007C4C50"/>
    <w:rsid w:val="007C5263"/>
    <w:rsid w:val="007D47D2"/>
    <w:rsid w:val="007D5DC5"/>
    <w:rsid w:val="007E0A01"/>
    <w:rsid w:val="007E2E99"/>
    <w:rsid w:val="007E51C9"/>
    <w:rsid w:val="007E6671"/>
    <w:rsid w:val="007E6BB3"/>
    <w:rsid w:val="007F374E"/>
    <w:rsid w:val="007F4455"/>
    <w:rsid w:val="007F48D0"/>
    <w:rsid w:val="007F4D95"/>
    <w:rsid w:val="007F53D3"/>
    <w:rsid w:val="007F6862"/>
    <w:rsid w:val="007F7EBC"/>
    <w:rsid w:val="00800EF7"/>
    <w:rsid w:val="00800F6D"/>
    <w:rsid w:val="0080310F"/>
    <w:rsid w:val="008050B4"/>
    <w:rsid w:val="008062E5"/>
    <w:rsid w:val="00806517"/>
    <w:rsid w:val="00806CBA"/>
    <w:rsid w:val="00807B5C"/>
    <w:rsid w:val="00811F0E"/>
    <w:rsid w:val="00813417"/>
    <w:rsid w:val="0081386F"/>
    <w:rsid w:val="008160F3"/>
    <w:rsid w:val="008164BC"/>
    <w:rsid w:val="0082236F"/>
    <w:rsid w:val="00824CAC"/>
    <w:rsid w:val="00825212"/>
    <w:rsid w:val="00826A1B"/>
    <w:rsid w:val="00832711"/>
    <w:rsid w:val="0083579C"/>
    <w:rsid w:val="00836144"/>
    <w:rsid w:val="00836163"/>
    <w:rsid w:val="00836429"/>
    <w:rsid w:val="00840E2F"/>
    <w:rsid w:val="008432F0"/>
    <w:rsid w:val="008434DE"/>
    <w:rsid w:val="00844074"/>
    <w:rsid w:val="00845318"/>
    <w:rsid w:val="0084606A"/>
    <w:rsid w:val="008463C5"/>
    <w:rsid w:val="008463E2"/>
    <w:rsid w:val="0084727A"/>
    <w:rsid w:val="00853D11"/>
    <w:rsid w:val="00854587"/>
    <w:rsid w:val="008559F4"/>
    <w:rsid w:val="008562D6"/>
    <w:rsid w:val="00856632"/>
    <w:rsid w:val="0086070F"/>
    <w:rsid w:val="00862897"/>
    <w:rsid w:val="00863BAE"/>
    <w:rsid w:val="008644CA"/>
    <w:rsid w:val="00864A3A"/>
    <w:rsid w:val="00864FF0"/>
    <w:rsid w:val="00865A7D"/>
    <w:rsid w:val="008706B5"/>
    <w:rsid w:val="008707EC"/>
    <w:rsid w:val="00870C7F"/>
    <w:rsid w:val="00872BA7"/>
    <w:rsid w:val="008804E0"/>
    <w:rsid w:val="00880F41"/>
    <w:rsid w:val="00883061"/>
    <w:rsid w:val="00884926"/>
    <w:rsid w:val="00886DD7"/>
    <w:rsid w:val="00891200"/>
    <w:rsid w:val="00895753"/>
    <w:rsid w:val="008A0408"/>
    <w:rsid w:val="008A1791"/>
    <w:rsid w:val="008A2A3C"/>
    <w:rsid w:val="008A2FBE"/>
    <w:rsid w:val="008A3038"/>
    <w:rsid w:val="008A3E7A"/>
    <w:rsid w:val="008A3E85"/>
    <w:rsid w:val="008A50D2"/>
    <w:rsid w:val="008A634F"/>
    <w:rsid w:val="008A6838"/>
    <w:rsid w:val="008A7D9E"/>
    <w:rsid w:val="008B18B4"/>
    <w:rsid w:val="008B3A97"/>
    <w:rsid w:val="008B5248"/>
    <w:rsid w:val="008B5580"/>
    <w:rsid w:val="008B6F0F"/>
    <w:rsid w:val="008B7E0F"/>
    <w:rsid w:val="008C0165"/>
    <w:rsid w:val="008C0591"/>
    <w:rsid w:val="008C1E68"/>
    <w:rsid w:val="008C2E73"/>
    <w:rsid w:val="008C3AC8"/>
    <w:rsid w:val="008C49C7"/>
    <w:rsid w:val="008D040C"/>
    <w:rsid w:val="008D175D"/>
    <w:rsid w:val="008D423C"/>
    <w:rsid w:val="008D5100"/>
    <w:rsid w:val="008D5F0D"/>
    <w:rsid w:val="008D68B9"/>
    <w:rsid w:val="008D71A9"/>
    <w:rsid w:val="008E0CF8"/>
    <w:rsid w:val="008E1754"/>
    <w:rsid w:val="008E24DA"/>
    <w:rsid w:val="008E25BE"/>
    <w:rsid w:val="008E2A94"/>
    <w:rsid w:val="008E51B2"/>
    <w:rsid w:val="008E51E6"/>
    <w:rsid w:val="008E6A3D"/>
    <w:rsid w:val="008E716F"/>
    <w:rsid w:val="008F00BC"/>
    <w:rsid w:val="008F025A"/>
    <w:rsid w:val="008F29BC"/>
    <w:rsid w:val="008F4B5C"/>
    <w:rsid w:val="008F4DCE"/>
    <w:rsid w:val="008F7EA5"/>
    <w:rsid w:val="00902C3C"/>
    <w:rsid w:val="00903476"/>
    <w:rsid w:val="009038D9"/>
    <w:rsid w:val="00903CF1"/>
    <w:rsid w:val="009041BB"/>
    <w:rsid w:val="0090452F"/>
    <w:rsid w:val="0090586A"/>
    <w:rsid w:val="00905AD0"/>
    <w:rsid w:val="00905E0B"/>
    <w:rsid w:val="00912220"/>
    <w:rsid w:val="00913EC2"/>
    <w:rsid w:val="00913EE7"/>
    <w:rsid w:val="00913F56"/>
    <w:rsid w:val="00916DFB"/>
    <w:rsid w:val="00917A11"/>
    <w:rsid w:val="00920950"/>
    <w:rsid w:val="009213C9"/>
    <w:rsid w:val="00923580"/>
    <w:rsid w:val="009236E8"/>
    <w:rsid w:val="009245CF"/>
    <w:rsid w:val="0092522D"/>
    <w:rsid w:val="00926C71"/>
    <w:rsid w:val="0093011B"/>
    <w:rsid w:val="00930EA4"/>
    <w:rsid w:val="00931A72"/>
    <w:rsid w:val="00931DA5"/>
    <w:rsid w:val="00934106"/>
    <w:rsid w:val="00934CFF"/>
    <w:rsid w:val="00936E4B"/>
    <w:rsid w:val="0093703D"/>
    <w:rsid w:val="00940A5C"/>
    <w:rsid w:val="00941C63"/>
    <w:rsid w:val="009424A3"/>
    <w:rsid w:val="00942A74"/>
    <w:rsid w:val="00943EA7"/>
    <w:rsid w:val="009451FA"/>
    <w:rsid w:val="00947655"/>
    <w:rsid w:val="0095043E"/>
    <w:rsid w:val="009532BF"/>
    <w:rsid w:val="009541BF"/>
    <w:rsid w:val="009559E4"/>
    <w:rsid w:val="00957273"/>
    <w:rsid w:val="00960FF0"/>
    <w:rsid w:val="00961DFB"/>
    <w:rsid w:val="0096225F"/>
    <w:rsid w:val="00962BF0"/>
    <w:rsid w:val="00964B04"/>
    <w:rsid w:val="00966F83"/>
    <w:rsid w:val="00976A09"/>
    <w:rsid w:val="0097743E"/>
    <w:rsid w:val="00981E2F"/>
    <w:rsid w:val="00982D1E"/>
    <w:rsid w:val="00983800"/>
    <w:rsid w:val="0098403D"/>
    <w:rsid w:val="00985359"/>
    <w:rsid w:val="009866E1"/>
    <w:rsid w:val="009868DC"/>
    <w:rsid w:val="00986E02"/>
    <w:rsid w:val="00987C32"/>
    <w:rsid w:val="0099050E"/>
    <w:rsid w:val="00993B9F"/>
    <w:rsid w:val="00997187"/>
    <w:rsid w:val="009A0AC1"/>
    <w:rsid w:val="009A1029"/>
    <w:rsid w:val="009A15D8"/>
    <w:rsid w:val="009A2D8F"/>
    <w:rsid w:val="009A7492"/>
    <w:rsid w:val="009B1D9B"/>
    <w:rsid w:val="009B22BA"/>
    <w:rsid w:val="009B2969"/>
    <w:rsid w:val="009B4EA0"/>
    <w:rsid w:val="009B79C1"/>
    <w:rsid w:val="009C04ED"/>
    <w:rsid w:val="009C1154"/>
    <w:rsid w:val="009C11DE"/>
    <w:rsid w:val="009C4D72"/>
    <w:rsid w:val="009C78F2"/>
    <w:rsid w:val="009D04DF"/>
    <w:rsid w:val="009D174E"/>
    <w:rsid w:val="009D1F28"/>
    <w:rsid w:val="009D23C2"/>
    <w:rsid w:val="009D4540"/>
    <w:rsid w:val="009D63BE"/>
    <w:rsid w:val="009D7E52"/>
    <w:rsid w:val="009E2BAC"/>
    <w:rsid w:val="009E4381"/>
    <w:rsid w:val="009E5756"/>
    <w:rsid w:val="009E6E0D"/>
    <w:rsid w:val="009F1146"/>
    <w:rsid w:val="009F3843"/>
    <w:rsid w:val="009F3FEF"/>
    <w:rsid w:val="009F4215"/>
    <w:rsid w:val="009F74F2"/>
    <w:rsid w:val="00A031C3"/>
    <w:rsid w:val="00A06492"/>
    <w:rsid w:val="00A06FA8"/>
    <w:rsid w:val="00A11BCF"/>
    <w:rsid w:val="00A133B1"/>
    <w:rsid w:val="00A14022"/>
    <w:rsid w:val="00A25736"/>
    <w:rsid w:val="00A301AB"/>
    <w:rsid w:val="00A31D6C"/>
    <w:rsid w:val="00A31E16"/>
    <w:rsid w:val="00A32BD1"/>
    <w:rsid w:val="00A32BD5"/>
    <w:rsid w:val="00A32D54"/>
    <w:rsid w:val="00A34141"/>
    <w:rsid w:val="00A36682"/>
    <w:rsid w:val="00A416A9"/>
    <w:rsid w:val="00A422D7"/>
    <w:rsid w:val="00A42689"/>
    <w:rsid w:val="00A428EB"/>
    <w:rsid w:val="00A429DF"/>
    <w:rsid w:val="00A42E83"/>
    <w:rsid w:val="00A46A88"/>
    <w:rsid w:val="00A46BCA"/>
    <w:rsid w:val="00A52E8C"/>
    <w:rsid w:val="00A556CA"/>
    <w:rsid w:val="00A615FC"/>
    <w:rsid w:val="00A62937"/>
    <w:rsid w:val="00A641F9"/>
    <w:rsid w:val="00A6539F"/>
    <w:rsid w:val="00A712FD"/>
    <w:rsid w:val="00A713CA"/>
    <w:rsid w:val="00A71B8B"/>
    <w:rsid w:val="00A76165"/>
    <w:rsid w:val="00A771D1"/>
    <w:rsid w:val="00A82907"/>
    <w:rsid w:val="00A83209"/>
    <w:rsid w:val="00A84BD1"/>
    <w:rsid w:val="00A8527B"/>
    <w:rsid w:val="00A857F9"/>
    <w:rsid w:val="00A86DD5"/>
    <w:rsid w:val="00A90D9D"/>
    <w:rsid w:val="00A92D9F"/>
    <w:rsid w:val="00A93704"/>
    <w:rsid w:val="00A957C1"/>
    <w:rsid w:val="00A972DA"/>
    <w:rsid w:val="00AA04D9"/>
    <w:rsid w:val="00AA5A9C"/>
    <w:rsid w:val="00AA5CD8"/>
    <w:rsid w:val="00AA7120"/>
    <w:rsid w:val="00AA7F5D"/>
    <w:rsid w:val="00AB02C6"/>
    <w:rsid w:val="00AB155F"/>
    <w:rsid w:val="00AB1B47"/>
    <w:rsid w:val="00AB671A"/>
    <w:rsid w:val="00AB7E82"/>
    <w:rsid w:val="00AC11A8"/>
    <w:rsid w:val="00AC4415"/>
    <w:rsid w:val="00AC5F44"/>
    <w:rsid w:val="00AC62FD"/>
    <w:rsid w:val="00AD20F1"/>
    <w:rsid w:val="00AD39B0"/>
    <w:rsid w:val="00AD3A2A"/>
    <w:rsid w:val="00AD4C1D"/>
    <w:rsid w:val="00AD4F4A"/>
    <w:rsid w:val="00AD4FE3"/>
    <w:rsid w:val="00AD5015"/>
    <w:rsid w:val="00AD77BE"/>
    <w:rsid w:val="00AE23AB"/>
    <w:rsid w:val="00AE47E7"/>
    <w:rsid w:val="00AF22D6"/>
    <w:rsid w:val="00AF4519"/>
    <w:rsid w:val="00AF54BA"/>
    <w:rsid w:val="00AF68AD"/>
    <w:rsid w:val="00B01FD5"/>
    <w:rsid w:val="00B02373"/>
    <w:rsid w:val="00B03CCD"/>
    <w:rsid w:val="00B05A3F"/>
    <w:rsid w:val="00B06B5F"/>
    <w:rsid w:val="00B07C44"/>
    <w:rsid w:val="00B13E0C"/>
    <w:rsid w:val="00B15159"/>
    <w:rsid w:val="00B17612"/>
    <w:rsid w:val="00B17F20"/>
    <w:rsid w:val="00B20DB7"/>
    <w:rsid w:val="00B21B12"/>
    <w:rsid w:val="00B232E0"/>
    <w:rsid w:val="00B2453C"/>
    <w:rsid w:val="00B255C4"/>
    <w:rsid w:val="00B25790"/>
    <w:rsid w:val="00B257F2"/>
    <w:rsid w:val="00B2640A"/>
    <w:rsid w:val="00B268EF"/>
    <w:rsid w:val="00B2731B"/>
    <w:rsid w:val="00B30F32"/>
    <w:rsid w:val="00B31864"/>
    <w:rsid w:val="00B33393"/>
    <w:rsid w:val="00B34045"/>
    <w:rsid w:val="00B34091"/>
    <w:rsid w:val="00B35B29"/>
    <w:rsid w:val="00B42299"/>
    <w:rsid w:val="00B44881"/>
    <w:rsid w:val="00B455D3"/>
    <w:rsid w:val="00B46BC6"/>
    <w:rsid w:val="00B46DD4"/>
    <w:rsid w:val="00B5015A"/>
    <w:rsid w:val="00B50CCC"/>
    <w:rsid w:val="00B52115"/>
    <w:rsid w:val="00B54FD4"/>
    <w:rsid w:val="00B57210"/>
    <w:rsid w:val="00B57C21"/>
    <w:rsid w:val="00B61098"/>
    <w:rsid w:val="00B63A4B"/>
    <w:rsid w:val="00B643A3"/>
    <w:rsid w:val="00B6448B"/>
    <w:rsid w:val="00B644BB"/>
    <w:rsid w:val="00B662BE"/>
    <w:rsid w:val="00B66727"/>
    <w:rsid w:val="00B667A5"/>
    <w:rsid w:val="00B717B9"/>
    <w:rsid w:val="00B72868"/>
    <w:rsid w:val="00B74561"/>
    <w:rsid w:val="00B80EE0"/>
    <w:rsid w:val="00B815D9"/>
    <w:rsid w:val="00B82B20"/>
    <w:rsid w:val="00B84532"/>
    <w:rsid w:val="00B84D03"/>
    <w:rsid w:val="00B8651B"/>
    <w:rsid w:val="00B92254"/>
    <w:rsid w:val="00B92328"/>
    <w:rsid w:val="00B9249E"/>
    <w:rsid w:val="00B92558"/>
    <w:rsid w:val="00B95779"/>
    <w:rsid w:val="00BA0F9C"/>
    <w:rsid w:val="00BA12A4"/>
    <w:rsid w:val="00BA16E9"/>
    <w:rsid w:val="00BA2392"/>
    <w:rsid w:val="00BA2CC4"/>
    <w:rsid w:val="00BA347E"/>
    <w:rsid w:val="00BA4E10"/>
    <w:rsid w:val="00BA5559"/>
    <w:rsid w:val="00BA5B05"/>
    <w:rsid w:val="00BA7C30"/>
    <w:rsid w:val="00BB0B82"/>
    <w:rsid w:val="00BB12DB"/>
    <w:rsid w:val="00BB3165"/>
    <w:rsid w:val="00BB37F1"/>
    <w:rsid w:val="00BB63FF"/>
    <w:rsid w:val="00BB7445"/>
    <w:rsid w:val="00BB7AFA"/>
    <w:rsid w:val="00BC005C"/>
    <w:rsid w:val="00BC588F"/>
    <w:rsid w:val="00BC7FEE"/>
    <w:rsid w:val="00BD09F3"/>
    <w:rsid w:val="00BD2818"/>
    <w:rsid w:val="00BD3776"/>
    <w:rsid w:val="00BD37A4"/>
    <w:rsid w:val="00BD3DFD"/>
    <w:rsid w:val="00BD53B3"/>
    <w:rsid w:val="00BD77ED"/>
    <w:rsid w:val="00BD7B88"/>
    <w:rsid w:val="00BE04AE"/>
    <w:rsid w:val="00BE1B33"/>
    <w:rsid w:val="00BE24FC"/>
    <w:rsid w:val="00BE3D09"/>
    <w:rsid w:val="00BE71AC"/>
    <w:rsid w:val="00BF6F84"/>
    <w:rsid w:val="00C0175D"/>
    <w:rsid w:val="00C01866"/>
    <w:rsid w:val="00C01B76"/>
    <w:rsid w:val="00C03D42"/>
    <w:rsid w:val="00C04555"/>
    <w:rsid w:val="00C0470A"/>
    <w:rsid w:val="00C11A36"/>
    <w:rsid w:val="00C11DD0"/>
    <w:rsid w:val="00C138F4"/>
    <w:rsid w:val="00C154A0"/>
    <w:rsid w:val="00C1727A"/>
    <w:rsid w:val="00C21C98"/>
    <w:rsid w:val="00C2465C"/>
    <w:rsid w:val="00C26D29"/>
    <w:rsid w:val="00C27366"/>
    <w:rsid w:val="00C33272"/>
    <w:rsid w:val="00C33810"/>
    <w:rsid w:val="00C348E8"/>
    <w:rsid w:val="00C349D0"/>
    <w:rsid w:val="00C34FE4"/>
    <w:rsid w:val="00C400A5"/>
    <w:rsid w:val="00C40187"/>
    <w:rsid w:val="00C41B1D"/>
    <w:rsid w:val="00C42487"/>
    <w:rsid w:val="00C4337B"/>
    <w:rsid w:val="00C438A6"/>
    <w:rsid w:val="00C43FF9"/>
    <w:rsid w:val="00C4466E"/>
    <w:rsid w:val="00C46E72"/>
    <w:rsid w:val="00C52F11"/>
    <w:rsid w:val="00C533C5"/>
    <w:rsid w:val="00C53863"/>
    <w:rsid w:val="00C56ED2"/>
    <w:rsid w:val="00C601BF"/>
    <w:rsid w:val="00C60F9B"/>
    <w:rsid w:val="00C627D6"/>
    <w:rsid w:val="00C65162"/>
    <w:rsid w:val="00C71325"/>
    <w:rsid w:val="00C7207E"/>
    <w:rsid w:val="00C734AF"/>
    <w:rsid w:val="00C73868"/>
    <w:rsid w:val="00C81CA4"/>
    <w:rsid w:val="00C81E8D"/>
    <w:rsid w:val="00C824BA"/>
    <w:rsid w:val="00C82D7F"/>
    <w:rsid w:val="00C83D58"/>
    <w:rsid w:val="00C842AF"/>
    <w:rsid w:val="00C905BA"/>
    <w:rsid w:val="00C91C17"/>
    <w:rsid w:val="00C94AD8"/>
    <w:rsid w:val="00C94E82"/>
    <w:rsid w:val="00C9524C"/>
    <w:rsid w:val="00CA1E2E"/>
    <w:rsid w:val="00CB01F2"/>
    <w:rsid w:val="00CB2455"/>
    <w:rsid w:val="00CB5293"/>
    <w:rsid w:val="00CB5354"/>
    <w:rsid w:val="00CC20A3"/>
    <w:rsid w:val="00CC2984"/>
    <w:rsid w:val="00CC3308"/>
    <w:rsid w:val="00CC39CB"/>
    <w:rsid w:val="00CC7A83"/>
    <w:rsid w:val="00CD0E9C"/>
    <w:rsid w:val="00CD1DAE"/>
    <w:rsid w:val="00CD3B9C"/>
    <w:rsid w:val="00CD496C"/>
    <w:rsid w:val="00CD5A53"/>
    <w:rsid w:val="00CD6643"/>
    <w:rsid w:val="00CE2547"/>
    <w:rsid w:val="00CE7AD8"/>
    <w:rsid w:val="00CF140D"/>
    <w:rsid w:val="00CF2AB3"/>
    <w:rsid w:val="00CF2C90"/>
    <w:rsid w:val="00CF35DA"/>
    <w:rsid w:val="00D0172F"/>
    <w:rsid w:val="00D03472"/>
    <w:rsid w:val="00D03E8A"/>
    <w:rsid w:val="00D03E90"/>
    <w:rsid w:val="00D13D80"/>
    <w:rsid w:val="00D1493E"/>
    <w:rsid w:val="00D16040"/>
    <w:rsid w:val="00D20FD8"/>
    <w:rsid w:val="00D213B2"/>
    <w:rsid w:val="00D21BCD"/>
    <w:rsid w:val="00D22E5B"/>
    <w:rsid w:val="00D23CCC"/>
    <w:rsid w:val="00D23D3F"/>
    <w:rsid w:val="00D25A1B"/>
    <w:rsid w:val="00D32F18"/>
    <w:rsid w:val="00D3400E"/>
    <w:rsid w:val="00D341A1"/>
    <w:rsid w:val="00D405E0"/>
    <w:rsid w:val="00D43233"/>
    <w:rsid w:val="00D44415"/>
    <w:rsid w:val="00D46862"/>
    <w:rsid w:val="00D474D7"/>
    <w:rsid w:val="00D52C4F"/>
    <w:rsid w:val="00D531B0"/>
    <w:rsid w:val="00D538C1"/>
    <w:rsid w:val="00D565CA"/>
    <w:rsid w:val="00D56EC0"/>
    <w:rsid w:val="00D632D3"/>
    <w:rsid w:val="00D63903"/>
    <w:rsid w:val="00D63C76"/>
    <w:rsid w:val="00D6422B"/>
    <w:rsid w:val="00D652D9"/>
    <w:rsid w:val="00D65E07"/>
    <w:rsid w:val="00D805B8"/>
    <w:rsid w:val="00D8211C"/>
    <w:rsid w:val="00D825C2"/>
    <w:rsid w:val="00D844D0"/>
    <w:rsid w:val="00D84628"/>
    <w:rsid w:val="00D8499A"/>
    <w:rsid w:val="00D86587"/>
    <w:rsid w:val="00D879B3"/>
    <w:rsid w:val="00D92596"/>
    <w:rsid w:val="00D928C9"/>
    <w:rsid w:val="00D937EF"/>
    <w:rsid w:val="00D94688"/>
    <w:rsid w:val="00DA079A"/>
    <w:rsid w:val="00DA2EEA"/>
    <w:rsid w:val="00DA3C4F"/>
    <w:rsid w:val="00DA4A76"/>
    <w:rsid w:val="00DA542F"/>
    <w:rsid w:val="00DB16D8"/>
    <w:rsid w:val="00DB220F"/>
    <w:rsid w:val="00DB3206"/>
    <w:rsid w:val="00DB5133"/>
    <w:rsid w:val="00DB576F"/>
    <w:rsid w:val="00DB6DD2"/>
    <w:rsid w:val="00DC0448"/>
    <w:rsid w:val="00DC2096"/>
    <w:rsid w:val="00DC4E41"/>
    <w:rsid w:val="00DD25A9"/>
    <w:rsid w:val="00DD3594"/>
    <w:rsid w:val="00DD3D71"/>
    <w:rsid w:val="00DD72CD"/>
    <w:rsid w:val="00DE089E"/>
    <w:rsid w:val="00DE1287"/>
    <w:rsid w:val="00DE6021"/>
    <w:rsid w:val="00DE685C"/>
    <w:rsid w:val="00DE6E19"/>
    <w:rsid w:val="00DF1E80"/>
    <w:rsid w:val="00DF203E"/>
    <w:rsid w:val="00DF249F"/>
    <w:rsid w:val="00DF2605"/>
    <w:rsid w:val="00DF3156"/>
    <w:rsid w:val="00DF44C7"/>
    <w:rsid w:val="00DF458B"/>
    <w:rsid w:val="00DF4703"/>
    <w:rsid w:val="00DF4C72"/>
    <w:rsid w:val="00E025A5"/>
    <w:rsid w:val="00E03054"/>
    <w:rsid w:val="00E03FCD"/>
    <w:rsid w:val="00E05EA4"/>
    <w:rsid w:val="00E06943"/>
    <w:rsid w:val="00E12609"/>
    <w:rsid w:val="00E1269E"/>
    <w:rsid w:val="00E12B62"/>
    <w:rsid w:val="00E133C8"/>
    <w:rsid w:val="00E14952"/>
    <w:rsid w:val="00E154EB"/>
    <w:rsid w:val="00E164F5"/>
    <w:rsid w:val="00E20911"/>
    <w:rsid w:val="00E20C1B"/>
    <w:rsid w:val="00E20CDD"/>
    <w:rsid w:val="00E238CB"/>
    <w:rsid w:val="00E35630"/>
    <w:rsid w:val="00E365F6"/>
    <w:rsid w:val="00E36C15"/>
    <w:rsid w:val="00E402B2"/>
    <w:rsid w:val="00E40D61"/>
    <w:rsid w:val="00E4493B"/>
    <w:rsid w:val="00E4675C"/>
    <w:rsid w:val="00E53897"/>
    <w:rsid w:val="00E54123"/>
    <w:rsid w:val="00E551B0"/>
    <w:rsid w:val="00E56D75"/>
    <w:rsid w:val="00E60077"/>
    <w:rsid w:val="00E60D69"/>
    <w:rsid w:val="00E61A2D"/>
    <w:rsid w:val="00E629C7"/>
    <w:rsid w:val="00E62DE7"/>
    <w:rsid w:val="00E63F46"/>
    <w:rsid w:val="00E66074"/>
    <w:rsid w:val="00E660B1"/>
    <w:rsid w:val="00E67DB5"/>
    <w:rsid w:val="00E71147"/>
    <w:rsid w:val="00E741B1"/>
    <w:rsid w:val="00E76313"/>
    <w:rsid w:val="00E80CD9"/>
    <w:rsid w:val="00E827BF"/>
    <w:rsid w:val="00E84875"/>
    <w:rsid w:val="00E90B6A"/>
    <w:rsid w:val="00E9195C"/>
    <w:rsid w:val="00E9349E"/>
    <w:rsid w:val="00E9427F"/>
    <w:rsid w:val="00E94C89"/>
    <w:rsid w:val="00E97204"/>
    <w:rsid w:val="00EA091E"/>
    <w:rsid w:val="00EA225B"/>
    <w:rsid w:val="00EA324A"/>
    <w:rsid w:val="00EA38B7"/>
    <w:rsid w:val="00EA4F73"/>
    <w:rsid w:val="00EA5695"/>
    <w:rsid w:val="00EA760F"/>
    <w:rsid w:val="00EB03A6"/>
    <w:rsid w:val="00EB132E"/>
    <w:rsid w:val="00EB3E2C"/>
    <w:rsid w:val="00EB5C47"/>
    <w:rsid w:val="00EB67D4"/>
    <w:rsid w:val="00EC0CAE"/>
    <w:rsid w:val="00EC1D25"/>
    <w:rsid w:val="00EC5933"/>
    <w:rsid w:val="00EC7065"/>
    <w:rsid w:val="00EC720F"/>
    <w:rsid w:val="00EC7A0E"/>
    <w:rsid w:val="00EC7D3D"/>
    <w:rsid w:val="00ED03E4"/>
    <w:rsid w:val="00ED0ABC"/>
    <w:rsid w:val="00ED0B46"/>
    <w:rsid w:val="00ED2A4C"/>
    <w:rsid w:val="00ED3297"/>
    <w:rsid w:val="00ED4FB0"/>
    <w:rsid w:val="00EE3E6A"/>
    <w:rsid w:val="00EE7942"/>
    <w:rsid w:val="00EF18D1"/>
    <w:rsid w:val="00EF26AD"/>
    <w:rsid w:val="00EF3BD3"/>
    <w:rsid w:val="00EF49D3"/>
    <w:rsid w:val="00EF59DC"/>
    <w:rsid w:val="00EF60E1"/>
    <w:rsid w:val="00EF60E7"/>
    <w:rsid w:val="00EF61BC"/>
    <w:rsid w:val="00F00886"/>
    <w:rsid w:val="00F00B85"/>
    <w:rsid w:val="00F00E57"/>
    <w:rsid w:val="00F0278B"/>
    <w:rsid w:val="00F0321D"/>
    <w:rsid w:val="00F03DAA"/>
    <w:rsid w:val="00F051ED"/>
    <w:rsid w:val="00F10D1F"/>
    <w:rsid w:val="00F1160F"/>
    <w:rsid w:val="00F1548E"/>
    <w:rsid w:val="00F1620F"/>
    <w:rsid w:val="00F165E7"/>
    <w:rsid w:val="00F17216"/>
    <w:rsid w:val="00F17B12"/>
    <w:rsid w:val="00F17BEB"/>
    <w:rsid w:val="00F2133B"/>
    <w:rsid w:val="00F2253F"/>
    <w:rsid w:val="00F2481E"/>
    <w:rsid w:val="00F261F0"/>
    <w:rsid w:val="00F2698A"/>
    <w:rsid w:val="00F3081E"/>
    <w:rsid w:val="00F3679A"/>
    <w:rsid w:val="00F3773F"/>
    <w:rsid w:val="00F37F54"/>
    <w:rsid w:val="00F40859"/>
    <w:rsid w:val="00F45C57"/>
    <w:rsid w:val="00F463FB"/>
    <w:rsid w:val="00F472A0"/>
    <w:rsid w:val="00F52600"/>
    <w:rsid w:val="00F53272"/>
    <w:rsid w:val="00F53FC7"/>
    <w:rsid w:val="00F60760"/>
    <w:rsid w:val="00F61AB5"/>
    <w:rsid w:val="00F62427"/>
    <w:rsid w:val="00F65957"/>
    <w:rsid w:val="00F669A8"/>
    <w:rsid w:val="00F72440"/>
    <w:rsid w:val="00F727CE"/>
    <w:rsid w:val="00F73025"/>
    <w:rsid w:val="00F73943"/>
    <w:rsid w:val="00F73B9C"/>
    <w:rsid w:val="00F75D5B"/>
    <w:rsid w:val="00F76860"/>
    <w:rsid w:val="00F77A46"/>
    <w:rsid w:val="00F851DC"/>
    <w:rsid w:val="00F866CC"/>
    <w:rsid w:val="00F91967"/>
    <w:rsid w:val="00F92BE2"/>
    <w:rsid w:val="00F92FAD"/>
    <w:rsid w:val="00F943B1"/>
    <w:rsid w:val="00F94E72"/>
    <w:rsid w:val="00F957B0"/>
    <w:rsid w:val="00F960BA"/>
    <w:rsid w:val="00F96CFF"/>
    <w:rsid w:val="00F9797D"/>
    <w:rsid w:val="00F97DD3"/>
    <w:rsid w:val="00FA1E61"/>
    <w:rsid w:val="00FA373F"/>
    <w:rsid w:val="00FA39EF"/>
    <w:rsid w:val="00FA683B"/>
    <w:rsid w:val="00FA70CA"/>
    <w:rsid w:val="00FB0F33"/>
    <w:rsid w:val="00FB1C08"/>
    <w:rsid w:val="00FB4292"/>
    <w:rsid w:val="00FB64E4"/>
    <w:rsid w:val="00FB6B01"/>
    <w:rsid w:val="00FC0EB9"/>
    <w:rsid w:val="00FC1210"/>
    <w:rsid w:val="00FC3AE7"/>
    <w:rsid w:val="00FC6307"/>
    <w:rsid w:val="00FD0967"/>
    <w:rsid w:val="00FE18B2"/>
    <w:rsid w:val="00FE3350"/>
    <w:rsid w:val="00FE3A20"/>
    <w:rsid w:val="00FE4B96"/>
    <w:rsid w:val="00FE6891"/>
    <w:rsid w:val="00FE6AAD"/>
    <w:rsid w:val="00FE7869"/>
    <w:rsid w:val="00FF0606"/>
    <w:rsid w:val="00FF07E3"/>
    <w:rsid w:val="00FF282B"/>
    <w:rsid w:val="00FF6092"/>
    <w:rsid w:val="00FF6E5C"/>
    <w:rsid w:val="00FF7234"/>
    <w:rsid w:val="00FF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E2D2BD"/>
  <w15:docId w15:val="{4C3C1C08-B78F-824A-BED0-A1CA5B0D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2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91C1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91C17"/>
    <w:rPr>
      <w:rFonts w:ascii="Tahoma" w:hAnsi="Tahoma" w:cs="Times New Roman"/>
      <w:sz w:val="16"/>
      <w:lang w:val="ru-RU" w:eastAsia="ru-RU"/>
    </w:rPr>
  </w:style>
  <w:style w:type="paragraph" w:styleId="a5">
    <w:name w:val="footer"/>
    <w:basedOn w:val="a"/>
    <w:link w:val="a6"/>
    <w:uiPriority w:val="99"/>
    <w:rsid w:val="00C82D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42D33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82D7F"/>
    <w:rPr>
      <w:rFonts w:cs="Times New Roman"/>
    </w:rPr>
  </w:style>
  <w:style w:type="paragraph" w:styleId="a8">
    <w:name w:val="header"/>
    <w:basedOn w:val="a"/>
    <w:link w:val="a9"/>
    <w:uiPriority w:val="99"/>
    <w:rsid w:val="00242D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42D33"/>
    <w:rPr>
      <w:rFonts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276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99"/>
    <w:qFormat/>
    <w:rsid w:val="00481AA8"/>
    <w:rPr>
      <w:rFonts w:ascii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locked/>
    <w:rsid w:val="001E6708"/>
    <w:pPr>
      <w:jc w:val="center"/>
    </w:pPr>
    <w:rPr>
      <w:rFonts w:ascii="Arial AzLat" w:hAnsi="Arial AzLat"/>
      <w:szCs w:val="20"/>
    </w:rPr>
  </w:style>
  <w:style w:type="character" w:customStyle="1" w:styleId="ad">
    <w:name w:val="Заголовок Знак"/>
    <w:basedOn w:val="a0"/>
    <w:link w:val="ac"/>
    <w:rsid w:val="001E6708"/>
    <w:rPr>
      <w:rFonts w:ascii="Arial AzLat" w:hAnsi="Arial AzLat"/>
      <w:sz w:val="24"/>
    </w:rPr>
  </w:style>
  <w:style w:type="paragraph" w:customStyle="1" w:styleId="Default">
    <w:name w:val="Default"/>
    <w:rsid w:val="006D09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2241</Words>
  <Characters>12774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AUDİTOR  XİDMƏTİ  GÖSTƏRİLMƏSİ  BARƏDƏ</vt:lpstr>
      <vt:lpstr>AUDİTOR  XİDMƏTİ  GÖSTƏRİLMƏSİ  BARƏDƏ</vt:lpstr>
    </vt:vector>
  </TitlesOfParts>
  <Company>Microsoft</Company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AUDİTOR  XİDMƏTİ  GÖSTƏRİLMƏSİ  BARƏDƏ</dc:title>
  <dc:creator>User</dc:creator>
  <cp:lastModifiedBy>Admin</cp:lastModifiedBy>
  <cp:revision>10</cp:revision>
  <cp:lastPrinted>2025-01-23T05:13:00Z</cp:lastPrinted>
  <dcterms:created xsi:type="dcterms:W3CDTF">2025-01-22T12:13:00Z</dcterms:created>
  <dcterms:modified xsi:type="dcterms:W3CDTF">2025-04-18T09:31:00Z</dcterms:modified>
</cp:coreProperties>
</file>